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67664B" w14:textId="77777777" w:rsidR="00075E8D" w:rsidRDefault="00075E8D" w:rsidP="00F95AD6">
      <w:pPr>
        <w:spacing w:line="480" w:lineRule="auto"/>
        <w:jc w:val="center"/>
        <w:rPr>
          <w:rFonts w:ascii="Times New Roman" w:hAnsi="Times New Roman" w:cs="Times New Roman"/>
          <w:sz w:val="24"/>
          <w:szCs w:val="24"/>
        </w:rPr>
      </w:pPr>
    </w:p>
    <w:p w14:paraId="08CC19A0" w14:textId="77777777" w:rsidR="00075E8D" w:rsidRDefault="00075E8D" w:rsidP="00F95AD6">
      <w:pPr>
        <w:spacing w:line="480" w:lineRule="auto"/>
        <w:jc w:val="center"/>
        <w:rPr>
          <w:rFonts w:ascii="Times New Roman" w:hAnsi="Times New Roman" w:cs="Times New Roman"/>
          <w:sz w:val="24"/>
          <w:szCs w:val="24"/>
        </w:rPr>
      </w:pPr>
    </w:p>
    <w:p w14:paraId="18FFC274" w14:textId="77777777" w:rsidR="00075E8D" w:rsidRDefault="00075E8D" w:rsidP="00F95AD6">
      <w:pPr>
        <w:spacing w:line="480" w:lineRule="auto"/>
        <w:jc w:val="center"/>
        <w:rPr>
          <w:rFonts w:ascii="Times New Roman" w:hAnsi="Times New Roman" w:cs="Times New Roman"/>
          <w:sz w:val="24"/>
          <w:szCs w:val="24"/>
        </w:rPr>
      </w:pPr>
    </w:p>
    <w:p w14:paraId="26D39FE1" w14:textId="77777777" w:rsidR="00513148" w:rsidRDefault="005C5DF4" w:rsidP="00F95AD6">
      <w:pPr>
        <w:spacing w:line="480" w:lineRule="auto"/>
        <w:jc w:val="center"/>
        <w:rPr>
          <w:rFonts w:ascii="Times New Roman" w:hAnsi="Times New Roman" w:cs="Times New Roman"/>
          <w:sz w:val="24"/>
          <w:szCs w:val="24"/>
        </w:rPr>
      </w:pPr>
      <w:r>
        <w:rPr>
          <w:rFonts w:ascii="Times New Roman" w:hAnsi="Times New Roman" w:cs="Times New Roman"/>
          <w:sz w:val="24"/>
          <w:szCs w:val="24"/>
        </w:rPr>
        <w:t>ENVIRONMENTAL HEALTH</w:t>
      </w:r>
    </w:p>
    <w:p w14:paraId="1FA93602" w14:textId="77777777" w:rsidR="00075E8D" w:rsidRPr="00075E8D" w:rsidRDefault="005C5DF4" w:rsidP="00F95AD6">
      <w:pPr>
        <w:spacing w:line="480" w:lineRule="auto"/>
        <w:jc w:val="center"/>
        <w:rPr>
          <w:rFonts w:ascii="Times New Roman" w:hAnsi="Times New Roman" w:cs="Times New Roman"/>
          <w:sz w:val="24"/>
          <w:szCs w:val="24"/>
        </w:rPr>
      </w:pPr>
      <w:r w:rsidRPr="00075E8D">
        <w:rPr>
          <w:rFonts w:ascii="Times New Roman" w:hAnsi="Times New Roman" w:cs="Times New Roman"/>
          <w:sz w:val="24"/>
          <w:szCs w:val="24"/>
        </w:rPr>
        <w:t>Student’s name</w:t>
      </w:r>
    </w:p>
    <w:p w14:paraId="3989B834" w14:textId="77777777" w:rsidR="00075E8D" w:rsidRPr="00075E8D" w:rsidRDefault="005C5DF4" w:rsidP="00F95AD6">
      <w:pPr>
        <w:spacing w:line="480" w:lineRule="auto"/>
        <w:jc w:val="center"/>
        <w:rPr>
          <w:rFonts w:ascii="Times New Roman" w:hAnsi="Times New Roman" w:cs="Times New Roman"/>
          <w:sz w:val="24"/>
          <w:szCs w:val="24"/>
        </w:rPr>
      </w:pPr>
      <w:r w:rsidRPr="00075E8D">
        <w:rPr>
          <w:rFonts w:ascii="Times New Roman" w:hAnsi="Times New Roman" w:cs="Times New Roman"/>
          <w:sz w:val="24"/>
          <w:szCs w:val="24"/>
        </w:rPr>
        <w:t>Institutional affiliation</w:t>
      </w:r>
    </w:p>
    <w:p w14:paraId="736C75AF" w14:textId="77777777" w:rsidR="00075E8D" w:rsidRPr="00075E8D" w:rsidRDefault="005C5DF4" w:rsidP="00F95AD6">
      <w:pPr>
        <w:spacing w:line="480" w:lineRule="auto"/>
        <w:jc w:val="center"/>
        <w:rPr>
          <w:rFonts w:ascii="Times New Roman" w:hAnsi="Times New Roman" w:cs="Times New Roman"/>
          <w:sz w:val="24"/>
          <w:szCs w:val="24"/>
        </w:rPr>
      </w:pPr>
      <w:r w:rsidRPr="00075E8D">
        <w:rPr>
          <w:rFonts w:ascii="Times New Roman" w:hAnsi="Times New Roman" w:cs="Times New Roman"/>
          <w:sz w:val="24"/>
          <w:szCs w:val="24"/>
        </w:rPr>
        <w:t>Course-title</w:t>
      </w:r>
    </w:p>
    <w:p w14:paraId="22EBAFC4" w14:textId="7E168EC3" w:rsidR="00075E8D" w:rsidRPr="00513148" w:rsidRDefault="005C5DF4" w:rsidP="00F95AD6">
      <w:pPr>
        <w:spacing w:line="480" w:lineRule="auto"/>
        <w:jc w:val="center"/>
        <w:rPr>
          <w:rFonts w:ascii="Times New Roman" w:hAnsi="Times New Roman" w:cs="Times New Roman"/>
          <w:sz w:val="24"/>
          <w:szCs w:val="24"/>
        </w:rPr>
      </w:pPr>
      <w:r w:rsidRPr="00075E8D">
        <w:rPr>
          <w:rFonts w:ascii="Times New Roman" w:hAnsi="Times New Roman" w:cs="Times New Roman"/>
          <w:sz w:val="24"/>
          <w:szCs w:val="24"/>
        </w:rPr>
        <w:t>Course cod</w:t>
      </w:r>
      <w:r w:rsidR="009A546D">
        <w:rPr>
          <w:rFonts w:ascii="Times New Roman" w:hAnsi="Times New Roman" w:cs="Times New Roman"/>
          <w:sz w:val="24"/>
          <w:szCs w:val="24"/>
        </w:rPr>
        <w:t>e</w:t>
      </w:r>
    </w:p>
    <w:p w14:paraId="46C2A8FA" w14:textId="77777777" w:rsidR="005138C2" w:rsidRPr="00513148" w:rsidRDefault="005138C2" w:rsidP="00F95AD6">
      <w:pPr>
        <w:spacing w:line="480" w:lineRule="auto"/>
        <w:jc w:val="center"/>
        <w:rPr>
          <w:rFonts w:ascii="Times New Roman" w:hAnsi="Times New Roman" w:cs="Times New Roman"/>
          <w:sz w:val="24"/>
          <w:szCs w:val="24"/>
        </w:rPr>
      </w:pPr>
    </w:p>
    <w:p w14:paraId="34D95032" w14:textId="77777777" w:rsidR="00513148" w:rsidRPr="00513148" w:rsidRDefault="00513148" w:rsidP="00F95AD6">
      <w:pPr>
        <w:spacing w:line="480" w:lineRule="auto"/>
        <w:jc w:val="center"/>
        <w:rPr>
          <w:rFonts w:ascii="Times New Roman" w:hAnsi="Times New Roman" w:cs="Times New Roman"/>
          <w:sz w:val="24"/>
          <w:szCs w:val="24"/>
        </w:rPr>
      </w:pPr>
    </w:p>
    <w:p w14:paraId="0FE64BA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br w:type="page"/>
      </w:r>
    </w:p>
    <w:p w14:paraId="10F230EC" w14:textId="77777777" w:rsidR="00513148" w:rsidRPr="002029E9" w:rsidRDefault="005C5DF4" w:rsidP="00F95AD6">
      <w:pPr>
        <w:spacing w:line="480" w:lineRule="auto"/>
        <w:jc w:val="center"/>
        <w:rPr>
          <w:rFonts w:ascii="Times New Roman" w:hAnsi="Times New Roman" w:cs="Times New Roman"/>
          <w:b/>
          <w:sz w:val="24"/>
          <w:szCs w:val="24"/>
        </w:rPr>
      </w:pPr>
      <w:r w:rsidRPr="002029E9">
        <w:rPr>
          <w:rFonts w:ascii="Times New Roman" w:hAnsi="Times New Roman" w:cs="Times New Roman"/>
          <w:b/>
          <w:sz w:val="24"/>
          <w:szCs w:val="24"/>
        </w:rPr>
        <w:lastRenderedPageBreak/>
        <w:t>ENVIRONMENTAL HEALTH COMMUNITY ASSESSMENT</w:t>
      </w:r>
    </w:p>
    <w:p w14:paraId="364B97FD" w14:textId="77777777" w:rsidR="00513148"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Date of assessment: __________________</w:t>
      </w:r>
    </w:p>
    <w:p w14:paraId="0D129EFA" w14:textId="77777777" w:rsidR="002029E9"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Time of assessment: __________________</w:t>
      </w:r>
    </w:p>
    <w:p w14:paraId="1E699D09" w14:textId="77777777" w:rsidR="002029E9"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 xml:space="preserve">Location (street name &amp; cross </w:t>
      </w:r>
      <w:r>
        <w:rPr>
          <w:rFonts w:ascii="Times New Roman" w:hAnsi="Times New Roman" w:cs="Times New Roman"/>
          <w:sz w:val="24"/>
          <w:szCs w:val="24"/>
        </w:rPr>
        <w:t>streets): ______________________________________________</w:t>
      </w:r>
    </w:p>
    <w:tbl>
      <w:tblPr>
        <w:tblStyle w:val="TableGrid"/>
        <w:tblW w:w="0" w:type="auto"/>
        <w:tblLook w:val="04A0" w:firstRow="1" w:lastRow="0" w:firstColumn="1" w:lastColumn="0" w:noHBand="0" w:noVBand="1"/>
      </w:tblPr>
      <w:tblGrid>
        <w:gridCol w:w="2711"/>
        <w:gridCol w:w="2304"/>
        <w:gridCol w:w="956"/>
        <w:gridCol w:w="767"/>
        <w:gridCol w:w="2612"/>
      </w:tblGrid>
      <w:tr w:rsidR="00EB13BE" w14:paraId="7E9EC975" w14:textId="77777777" w:rsidTr="006363D1">
        <w:trPr>
          <w:trHeight w:val="300"/>
        </w:trPr>
        <w:tc>
          <w:tcPr>
            <w:tcW w:w="5042" w:type="dxa"/>
            <w:gridSpan w:val="2"/>
            <w:hideMark/>
          </w:tcPr>
          <w:p w14:paraId="54BA2F4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915" w:type="dxa"/>
            <w:hideMark/>
          </w:tcPr>
          <w:p w14:paraId="05B545F6"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YES/#</w:t>
            </w:r>
          </w:p>
        </w:tc>
        <w:tc>
          <w:tcPr>
            <w:tcW w:w="769" w:type="dxa"/>
            <w:hideMark/>
          </w:tcPr>
          <w:p w14:paraId="1649AF8F"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NO</w:t>
            </w:r>
          </w:p>
        </w:tc>
        <w:tc>
          <w:tcPr>
            <w:tcW w:w="2624" w:type="dxa"/>
            <w:hideMark/>
          </w:tcPr>
          <w:p w14:paraId="23E0B57A"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COMMENTS</w:t>
            </w:r>
          </w:p>
        </w:tc>
      </w:tr>
      <w:tr w:rsidR="00EB13BE" w14:paraId="7008E9A3" w14:textId="77777777" w:rsidTr="006363D1">
        <w:trPr>
          <w:trHeight w:val="300"/>
        </w:trPr>
        <w:tc>
          <w:tcPr>
            <w:tcW w:w="2731" w:type="dxa"/>
            <w:vMerge w:val="restart"/>
            <w:hideMark/>
          </w:tcPr>
          <w:p w14:paraId="2CA379ED" w14:textId="77777777" w:rsidR="00513148" w:rsidRPr="00513148" w:rsidRDefault="005C5DF4" w:rsidP="00F95AD6">
            <w:pPr>
              <w:spacing w:line="480" w:lineRule="auto"/>
              <w:jc w:val="center"/>
              <w:rPr>
                <w:rFonts w:ascii="Times New Roman" w:hAnsi="Times New Roman" w:cs="Times New Roman"/>
                <w:b/>
                <w:bCs/>
                <w:sz w:val="24"/>
                <w:szCs w:val="24"/>
              </w:rPr>
            </w:pPr>
            <w:r w:rsidRPr="00513148">
              <w:rPr>
                <w:rFonts w:ascii="Times New Roman" w:hAnsi="Times New Roman" w:cs="Times New Roman"/>
                <w:b/>
                <w:bCs/>
                <w:sz w:val="24"/>
                <w:szCs w:val="24"/>
              </w:rPr>
              <w:t>AIR</w:t>
            </w:r>
          </w:p>
        </w:tc>
        <w:tc>
          <w:tcPr>
            <w:tcW w:w="2311" w:type="dxa"/>
            <w:hideMark/>
          </w:tcPr>
          <w:p w14:paraId="16894CA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Are smokestacks visible?</w:t>
            </w:r>
          </w:p>
        </w:tc>
        <w:tc>
          <w:tcPr>
            <w:tcW w:w="915" w:type="dxa"/>
            <w:hideMark/>
          </w:tcPr>
          <w:p w14:paraId="2C4E1DB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4BD71C7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D50ED6">
              <w:rPr>
                <w:rFonts w:ascii="Times New Roman" w:hAnsi="Times New Roman" w:cs="Times New Roman"/>
                <w:sz w:val="24"/>
                <w:szCs w:val="24"/>
              </w:rPr>
              <w:t>×</w:t>
            </w:r>
          </w:p>
        </w:tc>
        <w:tc>
          <w:tcPr>
            <w:tcW w:w="2624" w:type="dxa"/>
            <w:hideMark/>
          </w:tcPr>
          <w:p w14:paraId="166D094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D50ED6">
              <w:rPr>
                <w:rFonts w:ascii="Times New Roman" w:hAnsi="Times New Roman" w:cs="Times New Roman"/>
                <w:sz w:val="24"/>
                <w:szCs w:val="24"/>
              </w:rPr>
              <w:t>Residential street</w:t>
            </w:r>
          </w:p>
        </w:tc>
      </w:tr>
      <w:tr w:rsidR="00EB13BE" w14:paraId="7398997E" w14:textId="77777777" w:rsidTr="006363D1">
        <w:trPr>
          <w:trHeight w:val="510"/>
        </w:trPr>
        <w:tc>
          <w:tcPr>
            <w:tcW w:w="2731" w:type="dxa"/>
            <w:vMerge/>
            <w:hideMark/>
          </w:tcPr>
          <w:p w14:paraId="20F8090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668014D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Potential sources of air pollution?</w:t>
            </w:r>
          </w:p>
        </w:tc>
        <w:tc>
          <w:tcPr>
            <w:tcW w:w="915" w:type="dxa"/>
            <w:hideMark/>
          </w:tcPr>
          <w:p w14:paraId="5AAD0D4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 xml:space="preserve">Yes </w:t>
            </w:r>
          </w:p>
        </w:tc>
        <w:tc>
          <w:tcPr>
            <w:tcW w:w="769" w:type="dxa"/>
            <w:hideMark/>
          </w:tcPr>
          <w:p w14:paraId="3BE3DA2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F33DC5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D50ED6">
              <w:rPr>
                <w:rFonts w:ascii="Times New Roman" w:hAnsi="Times New Roman" w:cs="Times New Roman"/>
                <w:sz w:val="24"/>
                <w:szCs w:val="24"/>
              </w:rPr>
              <w:t>Commercial street</w:t>
            </w:r>
          </w:p>
        </w:tc>
      </w:tr>
      <w:tr w:rsidR="00EB13BE" w14:paraId="1F6B29E9" w14:textId="77777777" w:rsidTr="006363D1">
        <w:trPr>
          <w:trHeight w:val="510"/>
        </w:trPr>
        <w:tc>
          <w:tcPr>
            <w:tcW w:w="2731" w:type="dxa"/>
            <w:vMerge/>
            <w:hideMark/>
          </w:tcPr>
          <w:p w14:paraId="40457733"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3FAC641"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Transportation </w:t>
            </w:r>
            <w:r w:rsidRPr="00513148">
              <w:rPr>
                <w:rFonts w:ascii="Times New Roman" w:hAnsi="Times New Roman" w:cs="Times New Roman"/>
                <w:sz w:val="24"/>
                <w:szCs w:val="24"/>
              </w:rPr>
              <w:t>Evidence of exhaust problems?</w:t>
            </w:r>
          </w:p>
        </w:tc>
        <w:tc>
          <w:tcPr>
            <w:tcW w:w="915" w:type="dxa"/>
            <w:hideMark/>
          </w:tcPr>
          <w:p w14:paraId="0694869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 xml:space="preserve">Yes </w:t>
            </w:r>
          </w:p>
        </w:tc>
        <w:tc>
          <w:tcPr>
            <w:tcW w:w="769" w:type="dxa"/>
            <w:hideMark/>
          </w:tcPr>
          <w:p w14:paraId="0AFBA2E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72A42D4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D50ED6">
              <w:rPr>
                <w:rFonts w:ascii="Times New Roman" w:hAnsi="Times New Roman" w:cs="Times New Roman"/>
                <w:sz w:val="24"/>
                <w:szCs w:val="24"/>
              </w:rPr>
              <w:t xml:space="preserve">Commercial </w:t>
            </w:r>
            <w:r w:rsidR="005C2B70">
              <w:rPr>
                <w:rFonts w:ascii="Times New Roman" w:hAnsi="Times New Roman" w:cs="Times New Roman"/>
                <w:sz w:val="24"/>
                <w:szCs w:val="24"/>
              </w:rPr>
              <w:t>street</w:t>
            </w:r>
          </w:p>
        </w:tc>
      </w:tr>
      <w:tr w:rsidR="00EB13BE" w14:paraId="1202A6CE" w14:textId="77777777" w:rsidTr="006363D1">
        <w:trPr>
          <w:trHeight w:val="300"/>
        </w:trPr>
        <w:tc>
          <w:tcPr>
            <w:tcW w:w="2731" w:type="dxa"/>
            <w:vMerge/>
            <w:tcBorders>
              <w:bottom w:val="single" w:sz="4" w:space="0" w:color="auto"/>
            </w:tcBorders>
            <w:hideMark/>
          </w:tcPr>
          <w:p w14:paraId="6D338D02"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tcBorders>
              <w:bottom w:val="single" w:sz="4" w:space="0" w:color="auto"/>
            </w:tcBorders>
            <w:hideMark/>
          </w:tcPr>
          <w:p w14:paraId="6DB57CD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Number and type of vehicles</w:t>
            </w:r>
          </w:p>
        </w:tc>
        <w:tc>
          <w:tcPr>
            <w:tcW w:w="915" w:type="dxa"/>
            <w:tcBorders>
              <w:bottom w:val="single" w:sz="4" w:space="0" w:color="auto"/>
            </w:tcBorders>
            <w:hideMark/>
          </w:tcPr>
          <w:p w14:paraId="6683FCE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tcBorders>
              <w:bottom w:val="single" w:sz="4" w:space="0" w:color="auto"/>
            </w:tcBorders>
            <w:hideMark/>
          </w:tcPr>
          <w:p w14:paraId="708B1DC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w:t>
            </w:r>
          </w:p>
        </w:tc>
        <w:tc>
          <w:tcPr>
            <w:tcW w:w="2624" w:type="dxa"/>
            <w:tcBorders>
              <w:bottom w:val="single" w:sz="4" w:space="0" w:color="auto"/>
            </w:tcBorders>
            <w:hideMark/>
          </w:tcPr>
          <w:p w14:paraId="2402945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No commercial buildings</w:t>
            </w:r>
          </w:p>
        </w:tc>
      </w:tr>
      <w:tr w:rsidR="00EB13BE" w14:paraId="208110C5" w14:textId="77777777" w:rsidTr="006363D1">
        <w:trPr>
          <w:trHeight w:val="300"/>
        </w:trPr>
        <w:tc>
          <w:tcPr>
            <w:tcW w:w="2731" w:type="dxa"/>
            <w:tcBorders>
              <w:top w:val="single" w:sz="4" w:space="0" w:color="auto"/>
              <w:left w:val="nil"/>
              <w:bottom w:val="nil"/>
              <w:right w:val="nil"/>
            </w:tcBorders>
            <w:hideMark/>
          </w:tcPr>
          <w:p w14:paraId="0AC5D959"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single" w:sz="4" w:space="0" w:color="auto"/>
              <w:left w:val="nil"/>
              <w:bottom w:val="nil"/>
              <w:right w:val="nil"/>
            </w:tcBorders>
            <w:hideMark/>
          </w:tcPr>
          <w:p w14:paraId="632FDAC3"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single" w:sz="4" w:space="0" w:color="auto"/>
              <w:left w:val="nil"/>
              <w:bottom w:val="nil"/>
              <w:right w:val="nil"/>
            </w:tcBorders>
            <w:hideMark/>
          </w:tcPr>
          <w:p w14:paraId="3DE843DB"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single" w:sz="4" w:space="0" w:color="auto"/>
              <w:left w:val="nil"/>
              <w:bottom w:val="nil"/>
              <w:right w:val="nil"/>
            </w:tcBorders>
            <w:hideMark/>
          </w:tcPr>
          <w:p w14:paraId="127FFA4F"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single" w:sz="4" w:space="0" w:color="auto"/>
              <w:left w:val="nil"/>
              <w:bottom w:val="nil"/>
              <w:right w:val="nil"/>
            </w:tcBorders>
            <w:hideMark/>
          </w:tcPr>
          <w:p w14:paraId="52B262B1" w14:textId="77777777" w:rsidR="00513148" w:rsidRPr="00513148" w:rsidRDefault="00513148" w:rsidP="00F95AD6">
            <w:pPr>
              <w:spacing w:line="480" w:lineRule="auto"/>
              <w:rPr>
                <w:rFonts w:ascii="Times New Roman" w:hAnsi="Times New Roman" w:cs="Times New Roman"/>
                <w:sz w:val="24"/>
                <w:szCs w:val="24"/>
              </w:rPr>
            </w:pPr>
          </w:p>
        </w:tc>
      </w:tr>
      <w:tr w:rsidR="00EB13BE" w14:paraId="5767180F" w14:textId="77777777" w:rsidTr="006363D1">
        <w:trPr>
          <w:trHeight w:val="300"/>
        </w:trPr>
        <w:tc>
          <w:tcPr>
            <w:tcW w:w="2731" w:type="dxa"/>
            <w:tcBorders>
              <w:top w:val="nil"/>
              <w:left w:val="nil"/>
              <w:bottom w:val="single" w:sz="4" w:space="0" w:color="auto"/>
              <w:right w:val="nil"/>
            </w:tcBorders>
            <w:hideMark/>
          </w:tcPr>
          <w:p w14:paraId="126D21B2"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nil"/>
              <w:left w:val="nil"/>
              <w:bottom w:val="single" w:sz="4" w:space="0" w:color="auto"/>
              <w:right w:val="nil"/>
            </w:tcBorders>
            <w:hideMark/>
          </w:tcPr>
          <w:p w14:paraId="7FB2721E"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nil"/>
              <w:left w:val="nil"/>
              <w:bottom w:val="single" w:sz="4" w:space="0" w:color="auto"/>
              <w:right w:val="nil"/>
            </w:tcBorders>
            <w:hideMark/>
          </w:tcPr>
          <w:p w14:paraId="7BD0DB89"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nil"/>
              <w:left w:val="nil"/>
              <w:bottom w:val="single" w:sz="4" w:space="0" w:color="auto"/>
              <w:right w:val="nil"/>
            </w:tcBorders>
            <w:hideMark/>
          </w:tcPr>
          <w:p w14:paraId="168313AE"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nil"/>
              <w:left w:val="nil"/>
              <w:bottom w:val="single" w:sz="4" w:space="0" w:color="auto"/>
              <w:right w:val="nil"/>
            </w:tcBorders>
            <w:hideMark/>
          </w:tcPr>
          <w:p w14:paraId="3D96A5E5" w14:textId="77777777" w:rsidR="00513148" w:rsidRPr="00513148" w:rsidRDefault="00513148" w:rsidP="00F95AD6">
            <w:pPr>
              <w:spacing w:line="480" w:lineRule="auto"/>
              <w:rPr>
                <w:rFonts w:ascii="Times New Roman" w:hAnsi="Times New Roman" w:cs="Times New Roman"/>
                <w:sz w:val="24"/>
                <w:szCs w:val="24"/>
              </w:rPr>
            </w:pPr>
          </w:p>
        </w:tc>
      </w:tr>
      <w:tr w:rsidR="00EB13BE" w14:paraId="18AAEE5F" w14:textId="77777777" w:rsidTr="006363D1">
        <w:trPr>
          <w:trHeight w:val="300"/>
        </w:trPr>
        <w:tc>
          <w:tcPr>
            <w:tcW w:w="5042" w:type="dxa"/>
            <w:gridSpan w:val="2"/>
            <w:tcBorders>
              <w:top w:val="single" w:sz="4" w:space="0" w:color="auto"/>
              <w:bottom w:val="single" w:sz="4" w:space="0" w:color="auto"/>
            </w:tcBorders>
            <w:hideMark/>
          </w:tcPr>
          <w:p w14:paraId="2912D76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915" w:type="dxa"/>
            <w:tcBorders>
              <w:top w:val="single" w:sz="4" w:space="0" w:color="auto"/>
            </w:tcBorders>
            <w:hideMark/>
          </w:tcPr>
          <w:p w14:paraId="52DF8AF3"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YES/#</w:t>
            </w:r>
          </w:p>
        </w:tc>
        <w:tc>
          <w:tcPr>
            <w:tcW w:w="769" w:type="dxa"/>
            <w:tcBorders>
              <w:top w:val="single" w:sz="4" w:space="0" w:color="auto"/>
            </w:tcBorders>
            <w:hideMark/>
          </w:tcPr>
          <w:p w14:paraId="64E26D02"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NO</w:t>
            </w:r>
          </w:p>
        </w:tc>
        <w:tc>
          <w:tcPr>
            <w:tcW w:w="2624" w:type="dxa"/>
            <w:tcBorders>
              <w:top w:val="single" w:sz="4" w:space="0" w:color="auto"/>
            </w:tcBorders>
            <w:hideMark/>
          </w:tcPr>
          <w:p w14:paraId="5D7CD2AC"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COMMENTS</w:t>
            </w:r>
          </w:p>
        </w:tc>
      </w:tr>
      <w:tr w:rsidR="00EB13BE" w14:paraId="4DB332E5" w14:textId="77777777" w:rsidTr="006363D1">
        <w:trPr>
          <w:trHeight w:val="510"/>
        </w:trPr>
        <w:tc>
          <w:tcPr>
            <w:tcW w:w="2731" w:type="dxa"/>
            <w:vMerge w:val="restart"/>
            <w:hideMark/>
          </w:tcPr>
          <w:p w14:paraId="70877CD7" w14:textId="77777777" w:rsidR="00513148" w:rsidRPr="00513148" w:rsidRDefault="005C5DF4" w:rsidP="00F95AD6">
            <w:pPr>
              <w:spacing w:line="480" w:lineRule="auto"/>
              <w:jc w:val="center"/>
              <w:rPr>
                <w:rFonts w:ascii="Times New Roman" w:hAnsi="Times New Roman" w:cs="Times New Roman"/>
                <w:b/>
                <w:bCs/>
                <w:sz w:val="24"/>
                <w:szCs w:val="24"/>
              </w:rPr>
            </w:pPr>
            <w:r w:rsidRPr="00513148">
              <w:rPr>
                <w:rFonts w:ascii="Times New Roman" w:hAnsi="Times New Roman" w:cs="Times New Roman"/>
                <w:b/>
                <w:bCs/>
                <w:sz w:val="24"/>
                <w:szCs w:val="24"/>
              </w:rPr>
              <w:t>WATER</w:t>
            </w:r>
          </w:p>
        </w:tc>
        <w:tc>
          <w:tcPr>
            <w:tcW w:w="2311" w:type="dxa"/>
            <w:hideMark/>
          </w:tcPr>
          <w:p w14:paraId="18CD252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Number of bodies of water in the area</w:t>
            </w:r>
          </w:p>
        </w:tc>
        <w:tc>
          <w:tcPr>
            <w:tcW w:w="915" w:type="dxa"/>
            <w:hideMark/>
          </w:tcPr>
          <w:p w14:paraId="1116924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12</w:t>
            </w:r>
          </w:p>
        </w:tc>
        <w:tc>
          <w:tcPr>
            <w:tcW w:w="769" w:type="dxa"/>
            <w:hideMark/>
          </w:tcPr>
          <w:p w14:paraId="29F54F4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2EE5EA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Commercial buildings</w:t>
            </w:r>
          </w:p>
        </w:tc>
      </w:tr>
      <w:tr w:rsidR="00EB13BE" w14:paraId="5F971690" w14:textId="77777777" w:rsidTr="006363D1">
        <w:trPr>
          <w:trHeight w:val="510"/>
        </w:trPr>
        <w:tc>
          <w:tcPr>
            <w:tcW w:w="2731" w:type="dxa"/>
            <w:vMerge/>
            <w:hideMark/>
          </w:tcPr>
          <w:p w14:paraId="6EB4546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717E69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Evidence of water contamination?</w:t>
            </w:r>
          </w:p>
        </w:tc>
        <w:tc>
          <w:tcPr>
            <w:tcW w:w="915" w:type="dxa"/>
            <w:hideMark/>
          </w:tcPr>
          <w:p w14:paraId="0AF6E92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D5C62E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w:t>
            </w:r>
          </w:p>
        </w:tc>
        <w:tc>
          <w:tcPr>
            <w:tcW w:w="2624" w:type="dxa"/>
            <w:hideMark/>
          </w:tcPr>
          <w:p w14:paraId="1C4A0B1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Residential buildings</w:t>
            </w:r>
          </w:p>
        </w:tc>
      </w:tr>
      <w:tr w:rsidR="00EB13BE" w14:paraId="4CE543FE" w14:textId="77777777" w:rsidTr="006363D1">
        <w:trPr>
          <w:trHeight w:val="510"/>
        </w:trPr>
        <w:tc>
          <w:tcPr>
            <w:tcW w:w="2731" w:type="dxa"/>
            <w:vMerge/>
            <w:hideMark/>
          </w:tcPr>
          <w:p w14:paraId="42498388"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947BD7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w:t>
            </w:r>
            <w:r w:rsidRPr="00513148">
              <w:rPr>
                <w:rFonts w:ascii="Times New Roman" w:hAnsi="Times New Roman" w:cs="Times New Roman"/>
                <w:sz w:val="24"/>
                <w:szCs w:val="24"/>
              </w:rPr>
              <w:t>drinking water public or private well</w:t>
            </w:r>
          </w:p>
        </w:tc>
        <w:tc>
          <w:tcPr>
            <w:tcW w:w="915" w:type="dxa"/>
            <w:hideMark/>
          </w:tcPr>
          <w:p w14:paraId="703D506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Private</w:t>
            </w:r>
          </w:p>
        </w:tc>
        <w:tc>
          <w:tcPr>
            <w:tcW w:w="769" w:type="dxa"/>
            <w:hideMark/>
          </w:tcPr>
          <w:p w14:paraId="7B418F9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D2FC6A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Residential street</w:t>
            </w:r>
          </w:p>
        </w:tc>
      </w:tr>
      <w:tr w:rsidR="00EB13BE" w14:paraId="5697C521" w14:textId="77777777" w:rsidTr="006363D1">
        <w:trPr>
          <w:trHeight w:val="765"/>
        </w:trPr>
        <w:tc>
          <w:tcPr>
            <w:tcW w:w="2731" w:type="dxa"/>
            <w:vMerge/>
            <w:hideMark/>
          </w:tcPr>
          <w:p w14:paraId="126E581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E373F8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Fish alerts in the area? Wastewater treatment plants in the area?</w:t>
            </w:r>
          </w:p>
        </w:tc>
        <w:tc>
          <w:tcPr>
            <w:tcW w:w="915" w:type="dxa"/>
            <w:hideMark/>
          </w:tcPr>
          <w:p w14:paraId="188C121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09E576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w:t>
            </w:r>
          </w:p>
        </w:tc>
        <w:tc>
          <w:tcPr>
            <w:tcW w:w="2624" w:type="dxa"/>
            <w:hideMark/>
          </w:tcPr>
          <w:p w14:paraId="658C68A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No commercial buildings</w:t>
            </w:r>
          </w:p>
        </w:tc>
      </w:tr>
      <w:tr w:rsidR="00EB13BE" w14:paraId="260CD7F2" w14:textId="77777777" w:rsidTr="006363D1">
        <w:trPr>
          <w:trHeight w:val="510"/>
        </w:trPr>
        <w:tc>
          <w:tcPr>
            <w:tcW w:w="2731" w:type="dxa"/>
            <w:vMerge/>
            <w:hideMark/>
          </w:tcPr>
          <w:p w14:paraId="17726380"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A5FD72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Evidence of water quality issues (CCRs)?</w:t>
            </w:r>
          </w:p>
        </w:tc>
        <w:tc>
          <w:tcPr>
            <w:tcW w:w="915" w:type="dxa"/>
            <w:hideMark/>
          </w:tcPr>
          <w:p w14:paraId="69CEC39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C328DC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w:t>
            </w:r>
          </w:p>
        </w:tc>
        <w:tc>
          <w:tcPr>
            <w:tcW w:w="2624" w:type="dxa"/>
            <w:hideMark/>
          </w:tcPr>
          <w:p w14:paraId="7A76439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Residential street</w:t>
            </w:r>
          </w:p>
        </w:tc>
      </w:tr>
      <w:tr w:rsidR="00EB13BE" w14:paraId="4EEE8222" w14:textId="77777777" w:rsidTr="006363D1">
        <w:trPr>
          <w:trHeight w:val="765"/>
        </w:trPr>
        <w:tc>
          <w:tcPr>
            <w:tcW w:w="2731" w:type="dxa"/>
            <w:vMerge/>
            <w:hideMark/>
          </w:tcPr>
          <w:p w14:paraId="55C526C5"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76D34D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w:t>
            </w:r>
            <w:r w:rsidRPr="00513148">
              <w:rPr>
                <w:rFonts w:ascii="Times New Roman" w:hAnsi="Times New Roman" w:cs="Times New Roman"/>
                <w:sz w:val="24"/>
                <w:szCs w:val="24"/>
              </w:rPr>
              <w:t>infrastructure issues, sewage overflows? Is this a flood-prone area?</w:t>
            </w:r>
          </w:p>
        </w:tc>
        <w:tc>
          <w:tcPr>
            <w:tcW w:w="915" w:type="dxa"/>
            <w:hideMark/>
          </w:tcPr>
          <w:p w14:paraId="039053A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2E5EEB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w:t>
            </w:r>
          </w:p>
        </w:tc>
        <w:tc>
          <w:tcPr>
            <w:tcW w:w="2624" w:type="dxa"/>
            <w:hideMark/>
          </w:tcPr>
          <w:p w14:paraId="5A0362B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Both commercial and residential buildings</w:t>
            </w:r>
          </w:p>
        </w:tc>
      </w:tr>
      <w:tr w:rsidR="00EB13BE" w14:paraId="01200E1B" w14:textId="77777777" w:rsidTr="006363D1">
        <w:trPr>
          <w:trHeight w:val="510"/>
        </w:trPr>
        <w:tc>
          <w:tcPr>
            <w:tcW w:w="2731" w:type="dxa"/>
            <w:vMerge/>
            <w:tcBorders>
              <w:bottom w:val="single" w:sz="4" w:space="0" w:color="auto"/>
            </w:tcBorders>
            <w:hideMark/>
          </w:tcPr>
          <w:p w14:paraId="2F033E06"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tcBorders>
              <w:bottom w:val="single" w:sz="4" w:space="0" w:color="auto"/>
            </w:tcBorders>
            <w:hideMark/>
          </w:tcPr>
          <w:p w14:paraId="2A6F46B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Evidence of stagnant water/vector sources?</w:t>
            </w:r>
          </w:p>
        </w:tc>
        <w:tc>
          <w:tcPr>
            <w:tcW w:w="915" w:type="dxa"/>
            <w:tcBorders>
              <w:bottom w:val="single" w:sz="4" w:space="0" w:color="auto"/>
            </w:tcBorders>
            <w:hideMark/>
          </w:tcPr>
          <w:p w14:paraId="09F7DE5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tcBorders>
              <w:bottom w:val="single" w:sz="4" w:space="0" w:color="auto"/>
            </w:tcBorders>
            <w:hideMark/>
          </w:tcPr>
          <w:p w14:paraId="0518F0D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w:t>
            </w:r>
          </w:p>
        </w:tc>
        <w:tc>
          <w:tcPr>
            <w:tcW w:w="2624" w:type="dxa"/>
            <w:tcBorders>
              <w:bottom w:val="single" w:sz="4" w:space="0" w:color="auto"/>
            </w:tcBorders>
            <w:hideMark/>
          </w:tcPr>
          <w:p w14:paraId="28DB538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No commercial buildings</w:t>
            </w:r>
          </w:p>
        </w:tc>
      </w:tr>
      <w:tr w:rsidR="00EB13BE" w14:paraId="631FD1F7" w14:textId="77777777" w:rsidTr="006363D1">
        <w:trPr>
          <w:trHeight w:val="300"/>
        </w:trPr>
        <w:tc>
          <w:tcPr>
            <w:tcW w:w="2731" w:type="dxa"/>
            <w:tcBorders>
              <w:top w:val="single" w:sz="4" w:space="0" w:color="auto"/>
              <w:left w:val="nil"/>
              <w:bottom w:val="nil"/>
              <w:right w:val="nil"/>
            </w:tcBorders>
            <w:hideMark/>
          </w:tcPr>
          <w:p w14:paraId="45C9CDCB"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single" w:sz="4" w:space="0" w:color="auto"/>
              <w:left w:val="nil"/>
              <w:bottom w:val="nil"/>
              <w:right w:val="nil"/>
            </w:tcBorders>
            <w:hideMark/>
          </w:tcPr>
          <w:p w14:paraId="69E8B01F"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single" w:sz="4" w:space="0" w:color="auto"/>
              <w:left w:val="nil"/>
              <w:bottom w:val="nil"/>
              <w:right w:val="nil"/>
            </w:tcBorders>
            <w:hideMark/>
          </w:tcPr>
          <w:p w14:paraId="1EB99697"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single" w:sz="4" w:space="0" w:color="auto"/>
              <w:left w:val="nil"/>
              <w:bottom w:val="nil"/>
              <w:right w:val="nil"/>
            </w:tcBorders>
            <w:hideMark/>
          </w:tcPr>
          <w:p w14:paraId="50D2E5F6"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single" w:sz="4" w:space="0" w:color="auto"/>
              <w:left w:val="nil"/>
              <w:bottom w:val="nil"/>
              <w:right w:val="nil"/>
            </w:tcBorders>
            <w:hideMark/>
          </w:tcPr>
          <w:p w14:paraId="45CCF6AB" w14:textId="77777777" w:rsidR="00513148" w:rsidRPr="00513148" w:rsidRDefault="00513148" w:rsidP="00F95AD6">
            <w:pPr>
              <w:spacing w:line="480" w:lineRule="auto"/>
              <w:rPr>
                <w:rFonts w:ascii="Times New Roman" w:hAnsi="Times New Roman" w:cs="Times New Roman"/>
                <w:sz w:val="24"/>
                <w:szCs w:val="24"/>
              </w:rPr>
            </w:pPr>
          </w:p>
        </w:tc>
      </w:tr>
    </w:tbl>
    <w:p w14:paraId="56C6D462" w14:textId="77777777" w:rsidR="008370F4" w:rsidRDefault="005C5DF4" w:rsidP="00F95AD6">
      <w:pPr>
        <w:spacing w:line="480" w:lineRule="auto"/>
      </w:pPr>
      <w:r>
        <w:br w:type="page"/>
      </w:r>
    </w:p>
    <w:tbl>
      <w:tblPr>
        <w:tblStyle w:val="TableGrid"/>
        <w:tblW w:w="0" w:type="auto"/>
        <w:tblInd w:w="5" w:type="dxa"/>
        <w:tblLook w:val="04A0" w:firstRow="1" w:lastRow="0" w:firstColumn="1" w:lastColumn="0" w:noHBand="0" w:noVBand="1"/>
      </w:tblPr>
      <w:tblGrid>
        <w:gridCol w:w="2303"/>
        <w:gridCol w:w="2195"/>
        <w:gridCol w:w="1730"/>
        <w:gridCol w:w="724"/>
        <w:gridCol w:w="2403"/>
      </w:tblGrid>
      <w:tr w:rsidR="00EB13BE" w14:paraId="3B4BC4BD" w14:textId="77777777" w:rsidTr="008370F4">
        <w:trPr>
          <w:trHeight w:val="300"/>
        </w:trPr>
        <w:tc>
          <w:tcPr>
            <w:tcW w:w="2731" w:type="dxa"/>
            <w:tcBorders>
              <w:top w:val="nil"/>
              <w:left w:val="nil"/>
              <w:bottom w:val="single" w:sz="4" w:space="0" w:color="auto"/>
              <w:right w:val="nil"/>
            </w:tcBorders>
            <w:hideMark/>
          </w:tcPr>
          <w:p w14:paraId="24CEA3C5"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nil"/>
              <w:left w:val="nil"/>
              <w:bottom w:val="single" w:sz="4" w:space="0" w:color="auto"/>
              <w:right w:val="nil"/>
            </w:tcBorders>
            <w:hideMark/>
          </w:tcPr>
          <w:p w14:paraId="266D932F"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nil"/>
              <w:left w:val="nil"/>
              <w:bottom w:val="single" w:sz="4" w:space="0" w:color="auto"/>
              <w:right w:val="nil"/>
            </w:tcBorders>
            <w:hideMark/>
          </w:tcPr>
          <w:p w14:paraId="54B44B03"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nil"/>
              <w:left w:val="nil"/>
              <w:bottom w:val="single" w:sz="4" w:space="0" w:color="auto"/>
              <w:right w:val="nil"/>
            </w:tcBorders>
            <w:hideMark/>
          </w:tcPr>
          <w:p w14:paraId="23AEA33C"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nil"/>
              <w:left w:val="nil"/>
              <w:bottom w:val="single" w:sz="4" w:space="0" w:color="auto"/>
              <w:right w:val="nil"/>
            </w:tcBorders>
            <w:hideMark/>
          </w:tcPr>
          <w:p w14:paraId="7DB8F2E9" w14:textId="77777777" w:rsidR="00513148" w:rsidRPr="00513148" w:rsidRDefault="00513148" w:rsidP="00F95AD6">
            <w:pPr>
              <w:spacing w:line="480" w:lineRule="auto"/>
              <w:rPr>
                <w:rFonts w:ascii="Times New Roman" w:hAnsi="Times New Roman" w:cs="Times New Roman"/>
                <w:sz w:val="24"/>
                <w:szCs w:val="24"/>
              </w:rPr>
            </w:pPr>
          </w:p>
        </w:tc>
      </w:tr>
      <w:tr w:rsidR="00EB13BE" w14:paraId="697B2D03" w14:textId="77777777" w:rsidTr="008370F4">
        <w:trPr>
          <w:trHeight w:val="300"/>
        </w:trPr>
        <w:tc>
          <w:tcPr>
            <w:tcW w:w="5042" w:type="dxa"/>
            <w:gridSpan w:val="2"/>
            <w:tcBorders>
              <w:top w:val="single" w:sz="4" w:space="0" w:color="auto"/>
            </w:tcBorders>
            <w:hideMark/>
          </w:tcPr>
          <w:p w14:paraId="64C7564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915" w:type="dxa"/>
            <w:tcBorders>
              <w:top w:val="single" w:sz="4" w:space="0" w:color="auto"/>
            </w:tcBorders>
            <w:hideMark/>
          </w:tcPr>
          <w:p w14:paraId="4E46F1C2"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YES/#</w:t>
            </w:r>
          </w:p>
        </w:tc>
        <w:tc>
          <w:tcPr>
            <w:tcW w:w="769" w:type="dxa"/>
            <w:tcBorders>
              <w:top w:val="single" w:sz="4" w:space="0" w:color="auto"/>
            </w:tcBorders>
            <w:hideMark/>
          </w:tcPr>
          <w:p w14:paraId="12B5903F"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NO</w:t>
            </w:r>
          </w:p>
        </w:tc>
        <w:tc>
          <w:tcPr>
            <w:tcW w:w="2624" w:type="dxa"/>
            <w:tcBorders>
              <w:top w:val="single" w:sz="4" w:space="0" w:color="auto"/>
            </w:tcBorders>
            <w:hideMark/>
          </w:tcPr>
          <w:p w14:paraId="5A6B8286"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COMMENTS</w:t>
            </w:r>
          </w:p>
        </w:tc>
      </w:tr>
      <w:tr w:rsidR="00EB13BE" w14:paraId="6BBC1680" w14:textId="77777777" w:rsidTr="008370F4">
        <w:trPr>
          <w:trHeight w:val="300"/>
        </w:trPr>
        <w:tc>
          <w:tcPr>
            <w:tcW w:w="2731" w:type="dxa"/>
            <w:vMerge w:val="restart"/>
            <w:hideMark/>
          </w:tcPr>
          <w:p w14:paraId="357AC03B" w14:textId="77777777" w:rsidR="00513148" w:rsidRPr="00513148" w:rsidRDefault="005C5DF4" w:rsidP="00F95AD6">
            <w:pPr>
              <w:spacing w:line="480" w:lineRule="auto"/>
              <w:jc w:val="center"/>
              <w:rPr>
                <w:rFonts w:ascii="Times New Roman" w:hAnsi="Times New Roman" w:cs="Times New Roman"/>
                <w:b/>
                <w:bCs/>
                <w:sz w:val="24"/>
                <w:szCs w:val="24"/>
              </w:rPr>
            </w:pPr>
            <w:r w:rsidRPr="00513148">
              <w:rPr>
                <w:rFonts w:ascii="Times New Roman" w:hAnsi="Times New Roman" w:cs="Times New Roman"/>
                <w:b/>
                <w:bCs/>
                <w:sz w:val="24"/>
                <w:szCs w:val="24"/>
              </w:rPr>
              <w:t>LAND</w:t>
            </w:r>
          </w:p>
        </w:tc>
        <w:tc>
          <w:tcPr>
            <w:tcW w:w="2311" w:type="dxa"/>
            <w:hideMark/>
          </w:tcPr>
          <w:p w14:paraId="412D5FBD"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Land </w:t>
            </w:r>
            <w:r w:rsidRPr="00513148">
              <w:rPr>
                <w:rFonts w:ascii="Times New Roman" w:hAnsi="Times New Roman" w:cs="Times New Roman"/>
                <w:i/>
                <w:iCs/>
                <w:sz w:val="24"/>
                <w:szCs w:val="24"/>
              </w:rPr>
              <w:t>Use/industry</w:t>
            </w:r>
          </w:p>
        </w:tc>
        <w:tc>
          <w:tcPr>
            <w:tcW w:w="915" w:type="dxa"/>
            <w:hideMark/>
          </w:tcPr>
          <w:p w14:paraId="04BEBA5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400606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3D7FD28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16FB6FB" w14:textId="77777777" w:rsidTr="008370F4">
        <w:trPr>
          <w:trHeight w:val="510"/>
        </w:trPr>
        <w:tc>
          <w:tcPr>
            <w:tcW w:w="2731" w:type="dxa"/>
            <w:vMerge/>
            <w:hideMark/>
          </w:tcPr>
          <w:p w14:paraId="29B812B4"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5B253F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What is the mix of land use? Is zoning appropriately enforced?</w:t>
            </w:r>
          </w:p>
        </w:tc>
        <w:tc>
          <w:tcPr>
            <w:tcW w:w="915" w:type="dxa"/>
            <w:hideMark/>
          </w:tcPr>
          <w:p w14:paraId="754B022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99E04C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C2B70">
              <w:rPr>
                <w:rFonts w:ascii="Times New Roman" w:hAnsi="Times New Roman" w:cs="Times New Roman"/>
                <w:sz w:val="24"/>
                <w:szCs w:val="24"/>
              </w:rPr>
              <w:t>×</w:t>
            </w:r>
          </w:p>
        </w:tc>
        <w:tc>
          <w:tcPr>
            <w:tcW w:w="2624" w:type="dxa"/>
            <w:hideMark/>
          </w:tcPr>
          <w:p w14:paraId="1E294CB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Commercial street</w:t>
            </w:r>
          </w:p>
        </w:tc>
      </w:tr>
      <w:tr w:rsidR="00EB13BE" w14:paraId="67831932" w14:textId="77777777" w:rsidTr="008370F4">
        <w:trPr>
          <w:trHeight w:val="510"/>
        </w:trPr>
        <w:tc>
          <w:tcPr>
            <w:tcW w:w="2731" w:type="dxa"/>
            <w:vMerge/>
            <w:hideMark/>
          </w:tcPr>
          <w:p w14:paraId="25CB9A1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EE4501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Number and type of industries in the area, including TRI</w:t>
            </w:r>
          </w:p>
        </w:tc>
        <w:tc>
          <w:tcPr>
            <w:tcW w:w="915" w:type="dxa"/>
            <w:hideMark/>
          </w:tcPr>
          <w:p w14:paraId="67E01D2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16</w:t>
            </w:r>
          </w:p>
        </w:tc>
        <w:tc>
          <w:tcPr>
            <w:tcW w:w="769" w:type="dxa"/>
            <w:hideMark/>
          </w:tcPr>
          <w:p w14:paraId="1BCB228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5AF797B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Commercial street</w:t>
            </w:r>
          </w:p>
        </w:tc>
      </w:tr>
      <w:tr w:rsidR="00EB13BE" w14:paraId="05B2C88A" w14:textId="77777777" w:rsidTr="008370F4">
        <w:trPr>
          <w:trHeight w:val="510"/>
        </w:trPr>
        <w:tc>
          <w:tcPr>
            <w:tcW w:w="2731" w:type="dxa"/>
            <w:vMerge/>
            <w:hideMark/>
          </w:tcPr>
          <w:p w14:paraId="2B6A8056"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FCA2FA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Number and type of air, water, and land discharge </w:t>
            </w:r>
            <w:r w:rsidRPr="00513148">
              <w:rPr>
                <w:rFonts w:ascii="Times New Roman" w:hAnsi="Times New Roman" w:cs="Times New Roman"/>
                <w:sz w:val="24"/>
                <w:szCs w:val="24"/>
              </w:rPr>
              <w:t>permits</w:t>
            </w:r>
          </w:p>
        </w:tc>
        <w:tc>
          <w:tcPr>
            <w:tcW w:w="915" w:type="dxa"/>
            <w:hideMark/>
          </w:tcPr>
          <w:p w14:paraId="7A93977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3</w:t>
            </w:r>
          </w:p>
        </w:tc>
        <w:tc>
          <w:tcPr>
            <w:tcW w:w="769" w:type="dxa"/>
            <w:hideMark/>
          </w:tcPr>
          <w:p w14:paraId="0B25F8F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ACBC0D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Unsatisfactory</w:t>
            </w:r>
          </w:p>
        </w:tc>
      </w:tr>
      <w:tr w:rsidR="00EB13BE" w14:paraId="63416545" w14:textId="77777777" w:rsidTr="008370F4">
        <w:trPr>
          <w:trHeight w:val="300"/>
        </w:trPr>
        <w:tc>
          <w:tcPr>
            <w:tcW w:w="2731" w:type="dxa"/>
            <w:vMerge/>
            <w:hideMark/>
          </w:tcPr>
          <w:p w14:paraId="36C3F8FA"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733540F"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Roads</w:t>
            </w:r>
          </w:p>
        </w:tc>
        <w:tc>
          <w:tcPr>
            <w:tcW w:w="915" w:type="dxa"/>
            <w:hideMark/>
          </w:tcPr>
          <w:p w14:paraId="272C70A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EE9BEA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843272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5BE29A66" w14:textId="77777777" w:rsidTr="008370F4">
        <w:trPr>
          <w:trHeight w:val="300"/>
        </w:trPr>
        <w:tc>
          <w:tcPr>
            <w:tcW w:w="2731" w:type="dxa"/>
            <w:vMerge/>
            <w:hideMark/>
          </w:tcPr>
          <w:p w14:paraId="5ED6F60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7AA902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Roads in good repair?</w:t>
            </w:r>
          </w:p>
        </w:tc>
        <w:tc>
          <w:tcPr>
            <w:tcW w:w="915" w:type="dxa"/>
            <w:hideMark/>
          </w:tcPr>
          <w:p w14:paraId="6569789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 xml:space="preserve">Yes </w:t>
            </w:r>
          </w:p>
        </w:tc>
        <w:tc>
          <w:tcPr>
            <w:tcW w:w="769" w:type="dxa"/>
            <w:hideMark/>
          </w:tcPr>
          <w:p w14:paraId="1A452BD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6AAF231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5E97839B" w14:textId="77777777" w:rsidTr="008370F4">
        <w:trPr>
          <w:trHeight w:val="300"/>
        </w:trPr>
        <w:tc>
          <w:tcPr>
            <w:tcW w:w="2731" w:type="dxa"/>
            <w:vMerge/>
            <w:hideMark/>
          </w:tcPr>
          <w:p w14:paraId="1F4A21DC"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A01B07D"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Transportation</w:t>
            </w:r>
          </w:p>
        </w:tc>
        <w:tc>
          <w:tcPr>
            <w:tcW w:w="915" w:type="dxa"/>
            <w:hideMark/>
          </w:tcPr>
          <w:p w14:paraId="2DDC94C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0243BF4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7C0ECB3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7458639D" w14:textId="77777777" w:rsidTr="008370F4">
        <w:trPr>
          <w:trHeight w:val="510"/>
        </w:trPr>
        <w:tc>
          <w:tcPr>
            <w:tcW w:w="2731" w:type="dxa"/>
            <w:vMerge/>
            <w:hideMark/>
          </w:tcPr>
          <w:p w14:paraId="75A0B4BC"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14291E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there accessible public transportation?</w:t>
            </w:r>
          </w:p>
        </w:tc>
        <w:tc>
          <w:tcPr>
            <w:tcW w:w="915" w:type="dxa"/>
            <w:hideMark/>
          </w:tcPr>
          <w:p w14:paraId="61E4EDD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 xml:space="preserve">Yes </w:t>
            </w:r>
          </w:p>
        </w:tc>
        <w:tc>
          <w:tcPr>
            <w:tcW w:w="769" w:type="dxa"/>
            <w:hideMark/>
          </w:tcPr>
          <w:p w14:paraId="26861D0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214D5B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2CFD9F7" w14:textId="77777777" w:rsidTr="008370F4">
        <w:trPr>
          <w:trHeight w:val="510"/>
        </w:trPr>
        <w:tc>
          <w:tcPr>
            <w:tcW w:w="2731" w:type="dxa"/>
            <w:vMerge/>
            <w:hideMark/>
          </w:tcPr>
          <w:p w14:paraId="7DF2617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692047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it possible to walk/bike safely?</w:t>
            </w:r>
          </w:p>
        </w:tc>
        <w:tc>
          <w:tcPr>
            <w:tcW w:w="915" w:type="dxa"/>
            <w:hideMark/>
          </w:tcPr>
          <w:p w14:paraId="3AC3562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72CBE93B" w14:textId="77777777" w:rsidR="00513148" w:rsidRPr="00513148"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w:t>
            </w:r>
            <w:r w:rsidRPr="00513148">
              <w:rPr>
                <w:rFonts w:ascii="Times New Roman" w:hAnsi="Times New Roman" w:cs="Times New Roman"/>
                <w:sz w:val="24"/>
                <w:szCs w:val="24"/>
              </w:rPr>
              <w:t> </w:t>
            </w:r>
          </w:p>
        </w:tc>
        <w:tc>
          <w:tcPr>
            <w:tcW w:w="2624" w:type="dxa"/>
            <w:hideMark/>
          </w:tcPr>
          <w:p w14:paraId="13BF73F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No residential streets (highly commercial)</w:t>
            </w:r>
          </w:p>
        </w:tc>
      </w:tr>
      <w:tr w:rsidR="00EB13BE" w14:paraId="77E2690D" w14:textId="77777777" w:rsidTr="008370F4">
        <w:trPr>
          <w:trHeight w:val="510"/>
        </w:trPr>
        <w:tc>
          <w:tcPr>
            <w:tcW w:w="2731" w:type="dxa"/>
            <w:vMerge/>
            <w:hideMark/>
          </w:tcPr>
          <w:p w14:paraId="6AE9A468"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055152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Sidewalks in good repair? </w:t>
            </w:r>
            <w:r w:rsidRPr="00513148">
              <w:rPr>
                <w:rFonts w:ascii="Times New Roman" w:hAnsi="Times New Roman" w:cs="Times New Roman"/>
                <w:i/>
                <w:iCs/>
                <w:sz w:val="24"/>
                <w:szCs w:val="24"/>
              </w:rPr>
              <w:t>Recreation area / green space</w:t>
            </w:r>
          </w:p>
        </w:tc>
        <w:tc>
          <w:tcPr>
            <w:tcW w:w="915" w:type="dxa"/>
            <w:hideMark/>
          </w:tcPr>
          <w:p w14:paraId="7B195E3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 xml:space="preserve">Yes </w:t>
            </w:r>
          </w:p>
        </w:tc>
        <w:tc>
          <w:tcPr>
            <w:tcW w:w="769" w:type="dxa"/>
            <w:hideMark/>
          </w:tcPr>
          <w:p w14:paraId="1741720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4BF3F0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20C5B356" w14:textId="77777777" w:rsidTr="008370F4">
        <w:trPr>
          <w:trHeight w:val="510"/>
        </w:trPr>
        <w:tc>
          <w:tcPr>
            <w:tcW w:w="2731" w:type="dxa"/>
            <w:vMerge/>
            <w:hideMark/>
          </w:tcPr>
          <w:p w14:paraId="43E512A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60A79E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Are there play spaces for children?</w:t>
            </w:r>
          </w:p>
        </w:tc>
        <w:tc>
          <w:tcPr>
            <w:tcW w:w="915" w:type="dxa"/>
            <w:hideMark/>
          </w:tcPr>
          <w:p w14:paraId="1AF33A7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 xml:space="preserve">Yes </w:t>
            </w:r>
          </w:p>
        </w:tc>
        <w:tc>
          <w:tcPr>
            <w:tcW w:w="769" w:type="dxa"/>
            <w:hideMark/>
          </w:tcPr>
          <w:p w14:paraId="001756E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A6E9E9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5D24D471" w14:textId="77777777" w:rsidTr="008370F4">
        <w:trPr>
          <w:trHeight w:val="300"/>
        </w:trPr>
        <w:tc>
          <w:tcPr>
            <w:tcW w:w="2731" w:type="dxa"/>
            <w:vMerge/>
            <w:hideMark/>
          </w:tcPr>
          <w:p w14:paraId="5B7DB424"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0749EC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there green space visible?</w:t>
            </w:r>
          </w:p>
        </w:tc>
        <w:tc>
          <w:tcPr>
            <w:tcW w:w="915" w:type="dxa"/>
            <w:hideMark/>
          </w:tcPr>
          <w:p w14:paraId="14FCCA2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BA3671">
              <w:rPr>
                <w:rFonts w:ascii="Times New Roman" w:hAnsi="Times New Roman" w:cs="Times New Roman"/>
                <w:sz w:val="24"/>
                <w:szCs w:val="24"/>
              </w:rPr>
              <w:t xml:space="preserve">Yes </w:t>
            </w:r>
          </w:p>
        </w:tc>
        <w:tc>
          <w:tcPr>
            <w:tcW w:w="769" w:type="dxa"/>
            <w:hideMark/>
          </w:tcPr>
          <w:p w14:paraId="40E4366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E07D28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0F0F9EAA" w14:textId="77777777" w:rsidTr="008370F4">
        <w:trPr>
          <w:trHeight w:val="300"/>
        </w:trPr>
        <w:tc>
          <w:tcPr>
            <w:tcW w:w="2731" w:type="dxa"/>
            <w:vMerge/>
            <w:hideMark/>
          </w:tcPr>
          <w:p w14:paraId="68F6EADC"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639CE4C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there a tree ordinance?</w:t>
            </w:r>
          </w:p>
        </w:tc>
        <w:tc>
          <w:tcPr>
            <w:tcW w:w="915" w:type="dxa"/>
            <w:hideMark/>
          </w:tcPr>
          <w:p w14:paraId="1501342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A3AAD2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6811D46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No residential buildings</w:t>
            </w:r>
          </w:p>
        </w:tc>
      </w:tr>
      <w:tr w:rsidR="00EB13BE" w14:paraId="78482B35" w14:textId="77777777" w:rsidTr="008370F4">
        <w:trPr>
          <w:trHeight w:val="300"/>
        </w:trPr>
        <w:tc>
          <w:tcPr>
            <w:tcW w:w="2731" w:type="dxa"/>
            <w:vMerge/>
            <w:hideMark/>
          </w:tcPr>
          <w:p w14:paraId="6546884B"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DE78959"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Pesticides </w:t>
            </w:r>
          </w:p>
        </w:tc>
        <w:tc>
          <w:tcPr>
            <w:tcW w:w="915" w:type="dxa"/>
            <w:hideMark/>
          </w:tcPr>
          <w:p w14:paraId="168D0EF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C833E2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1F4D2D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4E63C612" w14:textId="77777777" w:rsidTr="008370F4">
        <w:trPr>
          <w:trHeight w:val="765"/>
        </w:trPr>
        <w:tc>
          <w:tcPr>
            <w:tcW w:w="2731" w:type="dxa"/>
            <w:vMerge/>
            <w:hideMark/>
          </w:tcPr>
          <w:p w14:paraId="03AE928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B3926A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pesticide use (rat traps, pesticide application flags, posted warnings, trucks)? </w:t>
            </w:r>
          </w:p>
        </w:tc>
        <w:tc>
          <w:tcPr>
            <w:tcW w:w="915" w:type="dxa"/>
            <w:hideMark/>
          </w:tcPr>
          <w:p w14:paraId="3A8BCE8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07FA57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5BFB2FC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No agricultural practices/ commercial buildings</w:t>
            </w:r>
          </w:p>
        </w:tc>
      </w:tr>
      <w:tr w:rsidR="00EB13BE" w14:paraId="72305126" w14:textId="77777777" w:rsidTr="008370F4">
        <w:trPr>
          <w:trHeight w:val="765"/>
        </w:trPr>
        <w:tc>
          <w:tcPr>
            <w:tcW w:w="2731" w:type="dxa"/>
            <w:vMerge/>
            <w:hideMark/>
          </w:tcPr>
          <w:p w14:paraId="64B27AE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E21CC0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Integrated Pest Management practices or safer alternatives being used? </w:t>
            </w:r>
          </w:p>
        </w:tc>
        <w:tc>
          <w:tcPr>
            <w:tcW w:w="915" w:type="dxa"/>
            <w:hideMark/>
          </w:tcPr>
          <w:p w14:paraId="619C254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E4E98E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684D227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No agricultural practices</w:t>
            </w:r>
          </w:p>
        </w:tc>
      </w:tr>
      <w:tr w:rsidR="00EB13BE" w14:paraId="48C37386" w14:textId="77777777" w:rsidTr="008370F4">
        <w:trPr>
          <w:trHeight w:val="300"/>
        </w:trPr>
        <w:tc>
          <w:tcPr>
            <w:tcW w:w="2731" w:type="dxa"/>
            <w:vMerge/>
            <w:hideMark/>
          </w:tcPr>
          <w:p w14:paraId="42A60CCD"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745E0D2"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Fertilizers </w:t>
            </w:r>
          </w:p>
        </w:tc>
        <w:tc>
          <w:tcPr>
            <w:tcW w:w="915" w:type="dxa"/>
            <w:hideMark/>
          </w:tcPr>
          <w:p w14:paraId="4ECEDC0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70DB458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706BE6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6FD39051" w14:textId="77777777" w:rsidTr="008370F4">
        <w:trPr>
          <w:trHeight w:val="510"/>
        </w:trPr>
        <w:tc>
          <w:tcPr>
            <w:tcW w:w="2731" w:type="dxa"/>
            <w:vMerge/>
            <w:hideMark/>
          </w:tcPr>
          <w:p w14:paraId="0D33AA0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20FB4C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an odor of petrochemical fertilized lawns or fields? </w:t>
            </w:r>
          </w:p>
        </w:tc>
        <w:tc>
          <w:tcPr>
            <w:tcW w:w="915" w:type="dxa"/>
            <w:hideMark/>
          </w:tcPr>
          <w:p w14:paraId="7F96FA0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 xml:space="preserve">Yes </w:t>
            </w:r>
          </w:p>
        </w:tc>
        <w:tc>
          <w:tcPr>
            <w:tcW w:w="769" w:type="dxa"/>
            <w:hideMark/>
          </w:tcPr>
          <w:p w14:paraId="5E02C02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A934BE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08D34954" w14:textId="77777777" w:rsidTr="008370F4">
        <w:trPr>
          <w:trHeight w:val="510"/>
        </w:trPr>
        <w:tc>
          <w:tcPr>
            <w:tcW w:w="2731" w:type="dxa"/>
            <w:vMerge/>
            <w:hideMark/>
          </w:tcPr>
          <w:p w14:paraId="2254647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AA0135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there a potential for fertilizer use based on land use?</w:t>
            </w:r>
          </w:p>
        </w:tc>
        <w:tc>
          <w:tcPr>
            <w:tcW w:w="915" w:type="dxa"/>
            <w:hideMark/>
          </w:tcPr>
          <w:p w14:paraId="0A13853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9EB66A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46CEDBC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5F5B1B89" w14:textId="77777777" w:rsidTr="008370F4">
        <w:trPr>
          <w:trHeight w:val="300"/>
        </w:trPr>
        <w:tc>
          <w:tcPr>
            <w:tcW w:w="2731" w:type="dxa"/>
            <w:vMerge/>
            <w:hideMark/>
          </w:tcPr>
          <w:p w14:paraId="2CB0C6AD"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4C2A64E"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Schools </w:t>
            </w:r>
          </w:p>
        </w:tc>
        <w:tc>
          <w:tcPr>
            <w:tcW w:w="915" w:type="dxa"/>
            <w:hideMark/>
          </w:tcPr>
          <w:p w14:paraId="0A72AE7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C9AF00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EF81C1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63FFB5D8" w14:textId="77777777" w:rsidTr="008370F4">
        <w:trPr>
          <w:trHeight w:val="510"/>
        </w:trPr>
        <w:tc>
          <w:tcPr>
            <w:tcW w:w="2731" w:type="dxa"/>
            <w:vMerge/>
            <w:hideMark/>
          </w:tcPr>
          <w:p w14:paraId="453C4DE8"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5858FC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Number and type of schools in the area </w:t>
            </w:r>
          </w:p>
        </w:tc>
        <w:tc>
          <w:tcPr>
            <w:tcW w:w="915" w:type="dxa"/>
            <w:hideMark/>
          </w:tcPr>
          <w:p w14:paraId="5FE99E9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7</w:t>
            </w:r>
          </w:p>
        </w:tc>
        <w:tc>
          <w:tcPr>
            <w:tcW w:w="769" w:type="dxa"/>
            <w:hideMark/>
          </w:tcPr>
          <w:p w14:paraId="20768DE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7F2FB35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Elementary to tertiary institutions</w:t>
            </w:r>
          </w:p>
        </w:tc>
      </w:tr>
      <w:tr w:rsidR="00EB13BE" w14:paraId="4906E3DB" w14:textId="77777777" w:rsidTr="008370F4">
        <w:trPr>
          <w:trHeight w:val="510"/>
        </w:trPr>
        <w:tc>
          <w:tcPr>
            <w:tcW w:w="2731" w:type="dxa"/>
            <w:vMerge/>
            <w:hideMark/>
          </w:tcPr>
          <w:p w14:paraId="63F003F2"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9D44B0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Are schools accessible by walking/biking?</w:t>
            </w:r>
          </w:p>
        </w:tc>
        <w:tc>
          <w:tcPr>
            <w:tcW w:w="915" w:type="dxa"/>
            <w:hideMark/>
          </w:tcPr>
          <w:p w14:paraId="304E5B6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 xml:space="preserve">Yes </w:t>
            </w:r>
          </w:p>
        </w:tc>
        <w:tc>
          <w:tcPr>
            <w:tcW w:w="769" w:type="dxa"/>
            <w:hideMark/>
          </w:tcPr>
          <w:p w14:paraId="49144EF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B25179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16EA7AD4" w14:textId="77777777" w:rsidTr="008370F4">
        <w:trPr>
          <w:trHeight w:val="300"/>
        </w:trPr>
        <w:tc>
          <w:tcPr>
            <w:tcW w:w="2731" w:type="dxa"/>
            <w:vMerge/>
            <w:hideMark/>
          </w:tcPr>
          <w:p w14:paraId="286026E5"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BC0ECF8"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Commuter lots/ shopping areas </w:t>
            </w:r>
          </w:p>
        </w:tc>
        <w:tc>
          <w:tcPr>
            <w:tcW w:w="915" w:type="dxa"/>
            <w:hideMark/>
          </w:tcPr>
          <w:p w14:paraId="034FAE6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2E263C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6219E81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62837C8C" w14:textId="77777777" w:rsidTr="008370F4">
        <w:trPr>
          <w:trHeight w:val="765"/>
        </w:trPr>
        <w:tc>
          <w:tcPr>
            <w:tcW w:w="2731" w:type="dxa"/>
            <w:vMerge/>
            <w:hideMark/>
          </w:tcPr>
          <w:p w14:paraId="3C76C5C5"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38DFD9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Types of parking lots are associated with shopping or commuter areas.</w:t>
            </w:r>
          </w:p>
        </w:tc>
        <w:tc>
          <w:tcPr>
            <w:tcW w:w="915" w:type="dxa"/>
            <w:hideMark/>
          </w:tcPr>
          <w:p w14:paraId="694680B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 xml:space="preserve">Yes </w:t>
            </w:r>
          </w:p>
        </w:tc>
        <w:tc>
          <w:tcPr>
            <w:tcW w:w="769" w:type="dxa"/>
            <w:hideMark/>
          </w:tcPr>
          <w:p w14:paraId="50C3E34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5F3515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Residential street</w:t>
            </w:r>
          </w:p>
        </w:tc>
      </w:tr>
      <w:tr w:rsidR="00EB13BE" w14:paraId="461ACE93" w14:textId="77777777" w:rsidTr="008370F4">
        <w:trPr>
          <w:trHeight w:val="510"/>
        </w:trPr>
        <w:tc>
          <w:tcPr>
            <w:tcW w:w="2731" w:type="dxa"/>
            <w:vMerge/>
            <w:hideMark/>
          </w:tcPr>
          <w:p w14:paraId="694DE4D1"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6C501D9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Are parking lots shared among several businesses/uses? </w:t>
            </w:r>
          </w:p>
        </w:tc>
        <w:tc>
          <w:tcPr>
            <w:tcW w:w="915" w:type="dxa"/>
            <w:hideMark/>
          </w:tcPr>
          <w:p w14:paraId="588BE06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 xml:space="preserve">Yes </w:t>
            </w:r>
          </w:p>
        </w:tc>
        <w:tc>
          <w:tcPr>
            <w:tcW w:w="769" w:type="dxa"/>
            <w:hideMark/>
          </w:tcPr>
          <w:p w14:paraId="092CB24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2BF0B2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They are public facilities.</w:t>
            </w:r>
          </w:p>
        </w:tc>
      </w:tr>
      <w:tr w:rsidR="00EB13BE" w14:paraId="236E9EAC" w14:textId="77777777" w:rsidTr="008370F4">
        <w:trPr>
          <w:trHeight w:val="300"/>
        </w:trPr>
        <w:tc>
          <w:tcPr>
            <w:tcW w:w="2731" w:type="dxa"/>
            <w:vMerge/>
            <w:hideMark/>
          </w:tcPr>
          <w:p w14:paraId="0D73B239"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A88FFDD"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Housing stock </w:t>
            </w:r>
          </w:p>
        </w:tc>
        <w:tc>
          <w:tcPr>
            <w:tcW w:w="915" w:type="dxa"/>
            <w:hideMark/>
          </w:tcPr>
          <w:p w14:paraId="64CC7BE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13B9423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52E7C9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1B79010F" w14:textId="77777777" w:rsidTr="008370F4">
        <w:trPr>
          <w:trHeight w:val="510"/>
        </w:trPr>
        <w:tc>
          <w:tcPr>
            <w:tcW w:w="2731" w:type="dxa"/>
            <w:vMerge/>
            <w:hideMark/>
          </w:tcPr>
          <w:p w14:paraId="65CA02F3"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1E015A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What is the average age of housing stock? </w:t>
            </w:r>
          </w:p>
        </w:tc>
        <w:tc>
          <w:tcPr>
            <w:tcW w:w="915" w:type="dxa"/>
            <w:hideMark/>
          </w:tcPr>
          <w:p w14:paraId="5CAB2DF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E0F1A19" w14:textId="77777777" w:rsidR="00513148" w:rsidRPr="00513148"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2624" w:type="dxa"/>
            <w:hideMark/>
          </w:tcPr>
          <w:p w14:paraId="146901D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38842B12" w14:textId="77777777" w:rsidTr="008370F4">
        <w:trPr>
          <w:trHeight w:val="510"/>
        </w:trPr>
        <w:tc>
          <w:tcPr>
            <w:tcW w:w="2731" w:type="dxa"/>
            <w:vMerge/>
            <w:hideMark/>
          </w:tcPr>
          <w:p w14:paraId="0C2A4F6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E34E9A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What is the mix of housing types? </w:t>
            </w:r>
          </w:p>
        </w:tc>
        <w:tc>
          <w:tcPr>
            <w:tcW w:w="915" w:type="dxa"/>
            <w:hideMark/>
          </w:tcPr>
          <w:p w14:paraId="5EF561B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06B2C1D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12C2069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Commercial street</w:t>
            </w:r>
          </w:p>
        </w:tc>
      </w:tr>
      <w:tr w:rsidR="00EB13BE" w14:paraId="37432E62" w14:textId="77777777" w:rsidTr="008370F4">
        <w:trPr>
          <w:trHeight w:val="300"/>
        </w:trPr>
        <w:tc>
          <w:tcPr>
            <w:tcW w:w="2731" w:type="dxa"/>
            <w:vMerge/>
            <w:hideMark/>
          </w:tcPr>
          <w:p w14:paraId="4175254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625246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The </w:t>
            </w:r>
            <w:r w:rsidRPr="00513148">
              <w:rPr>
                <w:rFonts w:ascii="Times New Roman" w:hAnsi="Times New Roman" w:cs="Times New Roman"/>
                <w:sz w:val="24"/>
                <w:szCs w:val="24"/>
              </w:rPr>
              <w:t>housing stock in good repair?</w:t>
            </w:r>
          </w:p>
        </w:tc>
        <w:tc>
          <w:tcPr>
            <w:tcW w:w="915" w:type="dxa"/>
            <w:hideMark/>
          </w:tcPr>
          <w:p w14:paraId="19F1B7E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9287C1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w:t>
            </w:r>
          </w:p>
        </w:tc>
        <w:tc>
          <w:tcPr>
            <w:tcW w:w="2624" w:type="dxa"/>
            <w:hideMark/>
          </w:tcPr>
          <w:p w14:paraId="512C9B0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787755">
              <w:rPr>
                <w:rFonts w:ascii="Times New Roman" w:hAnsi="Times New Roman" w:cs="Times New Roman"/>
                <w:sz w:val="24"/>
                <w:szCs w:val="24"/>
              </w:rPr>
              <w:t xml:space="preserve">No </w:t>
            </w:r>
            <w:r w:rsidR="00527A55">
              <w:rPr>
                <w:rFonts w:ascii="Times New Roman" w:hAnsi="Times New Roman" w:cs="Times New Roman"/>
                <w:sz w:val="24"/>
                <w:szCs w:val="24"/>
              </w:rPr>
              <w:t>residential</w:t>
            </w:r>
            <w:r w:rsidR="00787755">
              <w:rPr>
                <w:rFonts w:ascii="Times New Roman" w:hAnsi="Times New Roman" w:cs="Times New Roman"/>
                <w:sz w:val="24"/>
                <w:szCs w:val="24"/>
              </w:rPr>
              <w:t xml:space="preserve"> buildings</w:t>
            </w:r>
          </w:p>
        </w:tc>
      </w:tr>
      <w:tr w:rsidR="00EB13BE" w14:paraId="424340AC" w14:textId="77777777" w:rsidTr="008370F4">
        <w:trPr>
          <w:trHeight w:val="300"/>
        </w:trPr>
        <w:tc>
          <w:tcPr>
            <w:tcW w:w="2731" w:type="dxa"/>
            <w:vMerge/>
            <w:hideMark/>
          </w:tcPr>
          <w:p w14:paraId="27574836"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A79F497"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Vacant lots </w:t>
            </w:r>
          </w:p>
        </w:tc>
        <w:tc>
          <w:tcPr>
            <w:tcW w:w="915" w:type="dxa"/>
            <w:hideMark/>
          </w:tcPr>
          <w:p w14:paraId="13A92EC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C75688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F37FF2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48AABBCE" w14:textId="77777777" w:rsidTr="008370F4">
        <w:trPr>
          <w:trHeight w:val="510"/>
        </w:trPr>
        <w:tc>
          <w:tcPr>
            <w:tcW w:w="2731" w:type="dxa"/>
            <w:vMerge/>
            <w:hideMark/>
          </w:tcPr>
          <w:p w14:paraId="2914DC5B"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05648A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Are there vacant or underused properties? </w:t>
            </w:r>
          </w:p>
        </w:tc>
        <w:tc>
          <w:tcPr>
            <w:tcW w:w="915" w:type="dxa"/>
            <w:hideMark/>
          </w:tcPr>
          <w:p w14:paraId="292F08D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0C72DA7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2D3440E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7FF72287" w14:textId="77777777" w:rsidTr="008370F4">
        <w:trPr>
          <w:trHeight w:val="510"/>
        </w:trPr>
        <w:tc>
          <w:tcPr>
            <w:tcW w:w="2731" w:type="dxa"/>
            <w:vMerge/>
            <w:hideMark/>
          </w:tcPr>
          <w:p w14:paraId="58F3982A"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421644B"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Gas stations, small auto repair, dry cleaners </w:t>
            </w:r>
          </w:p>
        </w:tc>
        <w:tc>
          <w:tcPr>
            <w:tcW w:w="915" w:type="dxa"/>
            <w:hideMark/>
          </w:tcPr>
          <w:p w14:paraId="60114D5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12D0D00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6FC8A88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71D48FD3" w14:textId="77777777" w:rsidTr="008370F4">
        <w:trPr>
          <w:trHeight w:val="510"/>
        </w:trPr>
        <w:tc>
          <w:tcPr>
            <w:tcW w:w="2731" w:type="dxa"/>
            <w:vMerge/>
            <w:hideMark/>
          </w:tcPr>
          <w:p w14:paraId="46F4983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0815E7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How many gas stations are visible? </w:t>
            </w:r>
          </w:p>
        </w:tc>
        <w:tc>
          <w:tcPr>
            <w:tcW w:w="915" w:type="dxa"/>
            <w:hideMark/>
          </w:tcPr>
          <w:p w14:paraId="6E11A9D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Approximately 15</w:t>
            </w:r>
          </w:p>
        </w:tc>
        <w:tc>
          <w:tcPr>
            <w:tcW w:w="769" w:type="dxa"/>
            <w:hideMark/>
          </w:tcPr>
          <w:p w14:paraId="36AD4FD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31DC772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street</w:t>
            </w:r>
          </w:p>
        </w:tc>
      </w:tr>
      <w:tr w:rsidR="00EB13BE" w14:paraId="3855B0E1" w14:textId="77777777" w:rsidTr="008370F4">
        <w:trPr>
          <w:trHeight w:val="510"/>
        </w:trPr>
        <w:tc>
          <w:tcPr>
            <w:tcW w:w="2731" w:type="dxa"/>
            <w:vMerge/>
            <w:hideMark/>
          </w:tcPr>
          <w:p w14:paraId="029E7E61"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562F1E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How many are auto repair shops visible?</w:t>
            </w:r>
          </w:p>
        </w:tc>
        <w:tc>
          <w:tcPr>
            <w:tcW w:w="915" w:type="dxa"/>
            <w:hideMark/>
          </w:tcPr>
          <w:p w14:paraId="0FE81520" w14:textId="77777777" w:rsidR="00513148" w:rsidRPr="00513148"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769" w:type="dxa"/>
            <w:hideMark/>
          </w:tcPr>
          <w:p w14:paraId="557F390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CBC8C0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F95AD6">
              <w:rPr>
                <w:rFonts w:ascii="Times New Roman" w:hAnsi="Times New Roman" w:cs="Times New Roman"/>
                <w:sz w:val="24"/>
                <w:szCs w:val="24"/>
              </w:rPr>
              <w:t>Most of the buildings are residential.</w:t>
            </w:r>
          </w:p>
        </w:tc>
      </w:tr>
      <w:tr w:rsidR="00EB13BE" w14:paraId="75FA8F31" w14:textId="77777777" w:rsidTr="008370F4">
        <w:trPr>
          <w:trHeight w:val="510"/>
        </w:trPr>
        <w:tc>
          <w:tcPr>
            <w:tcW w:w="2731" w:type="dxa"/>
            <w:vMerge/>
            <w:hideMark/>
          </w:tcPr>
          <w:p w14:paraId="4A6F7FA1"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2801FC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How many dry cleaners are visible? </w:t>
            </w:r>
          </w:p>
        </w:tc>
        <w:tc>
          <w:tcPr>
            <w:tcW w:w="915" w:type="dxa"/>
            <w:hideMark/>
          </w:tcPr>
          <w:p w14:paraId="7850CCE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4ED23E3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72A9C51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No residential facilities</w:t>
            </w:r>
          </w:p>
        </w:tc>
      </w:tr>
      <w:tr w:rsidR="00EB13BE" w14:paraId="60113E85" w14:textId="77777777" w:rsidTr="008370F4">
        <w:trPr>
          <w:trHeight w:val="510"/>
        </w:trPr>
        <w:tc>
          <w:tcPr>
            <w:tcW w:w="2731" w:type="dxa"/>
            <w:vMerge/>
            <w:hideMark/>
          </w:tcPr>
          <w:p w14:paraId="28543F9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3194AC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any evidence of Leaking </w:t>
            </w:r>
            <w:r w:rsidRPr="00513148">
              <w:rPr>
                <w:rFonts w:ascii="Times New Roman" w:hAnsi="Times New Roman" w:cs="Times New Roman"/>
                <w:sz w:val="24"/>
                <w:szCs w:val="24"/>
              </w:rPr>
              <w:lastRenderedPageBreak/>
              <w:t xml:space="preserve">Underground Storage Tanks? </w:t>
            </w:r>
          </w:p>
        </w:tc>
        <w:tc>
          <w:tcPr>
            <w:tcW w:w="915" w:type="dxa"/>
            <w:hideMark/>
          </w:tcPr>
          <w:p w14:paraId="3C562E2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lastRenderedPageBreak/>
              <w:t> </w:t>
            </w:r>
            <w:r w:rsidR="00F95AD6">
              <w:rPr>
                <w:rFonts w:ascii="Times New Roman" w:hAnsi="Times New Roman" w:cs="Times New Roman"/>
                <w:sz w:val="24"/>
                <w:szCs w:val="24"/>
              </w:rPr>
              <w:t xml:space="preserve">Yes </w:t>
            </w:r>
          </w:p>
        </w:tc>
        <w:tc>
          <w:tcPr>
            <w:tcW w:w="769" w:type="dxa"/>
            <w:hideMark/>
          </w:tcPr>
          <w:p w14:paraId="513545B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3BF61A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F95AD6">
              <w:rPr>
                <w:rFonts w:ascii="Times New Roman" w:hAnsi="Times New Roman" w:cs="Times New Roman"/>
                <w:sz w:val="24"/>
                <w:szCs w:val="24"/>
              </w:rPr>
              <w:t>For residential purposes</w:t>
            </w:r>
          </w:p>
        </w:tc>
      </w:tr>
      <w:tr w:rsidR="00EB13BE" w14:paraId="60E49E38" w14:textId="77777777" w:rsidTr="008370F4">
        <w:trPr>
          <w:trHeight w:val="300"/>
        </w:trPr>
        <w:tc>
          <w:tcPr>
            <w:tcW w:w="2731" w:type="dxa"/>
            <w:vMerge/>
            <w:hideMark/>
          </w:tcPr>
          <w:p w14:paraId="109856C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F45B755"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Agriculture-related issues</w:t>
            </w:r>
          </w:p>
        </w:tc>
        <w:tc>
          <w:tcPr>
            <w:tcW w:w="915" w:type="dxa"/>
            <w:hideMark/>
          </w:tcPr>
          <w:p w14:paraId="709703B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C7609B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75EF4D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73E54BB1" w14:textId="77777777" w:rsidTr="008370F4">
        <w:trPr>
          <w:trHeight w:val="300"/>
        </w:trPr>
        <w:tc>
          <w:tcPr>
            <w:tcW w:w="2731" w:type="dxa"/>
            <w:vMerge/>
            <w:hideMark/>
          </w:tcPr>
          <w:p w14:paraId="3D96C5AD"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C2A56F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erosion? </w:t>
            </w:r>
          </w:p>
        </w:tc>
        <w:tc>
          <w:tcPr>
            <w:tcW w:w="915" w:type="dxa"/>
            <w:hideMark/>
          </w:tcPr>
          <w:p w14:paraId="5F560DE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0360332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1C97500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sidRPr="00527A55">
              <w:rPr>
                <w:rFonts w:ascii="Times New Roman" w:hAnsi="Times New Roman" w:cs="Times New Roman"/>
                <w:sz w:val="24"/>
                <w:szCs w:val="24"/>
              </w:rPr>
              <w:t>No agricultural practices</w:t>
            </w:r>
          </w:p>
        </w:tc>
      </w:tr>
      <w:tr w:rsidR="00EB13BE" w14:paraId="33BBD7F7" w14:textId="77777777" w:rsidTr="008370F4">
        <w:trPr>
          <w:trHeight w:val="300"/>
        </w:trPr>
        <w:tc>
          <w:tcPr>
            <w:tcW w:w="2731" w:type="dxa"/>
            <w:vMerge/>
            <w:hideMark/>
          </w:tcPr>
          <w:p w14:paraId="3E95C5E1"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2D516E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Irrigation practices employed </w:t>
            </w:r>
          </w:p>
        </w:tc>
        <w:tc>
          <w:tcPr>
            <w:tcW w:w="915" w:type="dxa"/>
            <w:hideMark/>
          </w:tcPr>
          <w:p w14:paraId="13DBED9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7737702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24D5A8D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street</w:t>
            </w:r>
          </w:p>
        </w:tc>
      </w:tr>
      <w:tr w:rsidR="00EB13BE" w14:paraId="56799874" w14:textId="77777777" w:rsidTr="008370F4">
        <w:trPr>
          <w:trHeight w:val="300"/>
        </w:trPr>
        <w:tc>
          <w:tcPr>
            <w:tcW w:w="2731" w:type="dxa"/>
            <w:vMerge/>
            <w:hideMark/>
          </w:tcPr>
          <w:p w14:paraId="4858E29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14FA909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runoff? </w:t>
            </w:r>
          </w:p>
        </w:tc>
        <w:tc>
          <w:tcPr>
            <w:tcW w:w="915" w:type="dxa"/>
            <w:hideMark/>
          </w:tcPr>
          <w:p w14:paraId="6B8A4F8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41A5B0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72237CD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No agricultural practices</w:t>
            </w:r>
          </w:p>
        </w:tc>
      </w:tr>
      <w:tr w:rsidR="00EB13BE" w14:paraId="167BCF87" w14:textId="77777777" w:rsidTr="008370F4">
        <w:trPr>
          <w:trHeight w:val="300"/>
        </w:trPr>
        <w:tc>
          <w:tcPr>
            <w:tcW w:w="2731" w:type="dxa"/>
            <w:vMerge/>
            <w:hideMark/>
          </w:tcPr>
          <w:p w14:paraId="11DA6B4B"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352C4D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Evidence of a variety of crops?</w:t>
            </w:r>
          </w:p>
        </w:tc>
        <w:tc>
          <w:tcPr>
            <w:tcW w:w="915" w:type="dxa"/>
            <w:hideMark/>
          </w:tcPr>
          <w:p w14:paraId="1956F0A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75A3FF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1C557BD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No agricultural practices</w:t>
            </w:r>
          </w:p>
        </w:tc>
      </w:tr>
      <w:tr w:rsidR="00EB13BE" w14:paraId="39560E38" w14:textId="77777777" w:rsidTr="008370F4">
        <w:trPr>
          <w:trHeight w:val="300"/>
        </w:trPr>
        <w:tc>
          <w:tcPr>
            <w:tcW w:w="2731" w:type="dxa"/>
            <w:vMerge/>
            <w:hideMark/>
          </w:tcPr>
          <w:p w14:paraId="26D5364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tcBorders>
              <w:bottom w:val="single" w:sz="4" w:space="0" w:color="auto"/>
            </w:tcBorders>
            <w:hideMark/>
          </w:tcPr>
          <w:p w14:paraId="5C8FF92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rotating fields? </w:t>
            </w:r>
          </w:p>
        </w:tc>
        <w:tc>
          <w:tcPr>
            <w:tcW w:w="915" w:type="dxa"/>
            <w:tcBorders>
              <w:bottom w:val="single" w:sz="4" w:space="0" w:color="auto"/>
            </w:tcBorders>
            <w:hideMark/>
          </w:tcPr>
          <w:p w14:paraId="1A56A30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tcBorders>
              <w:bottom w:val="single" w:sz="4" w:space="0" w:color="auto"/>
            </w:tcBorders>
            <w:hideMark/>
          </w:tcPr>
          <w:p w14:paraId="08B8935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tcBorders>
              <w:bottom w:val="single" w:sz="4" w:space="0" w:color="auto"/>
            </w:tcBorders>
            <w:hideMark/>
          </w:tcPr>
          <w:p w14:paraId="2BFA387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street</w:t>
            </w:r>
          </w:p>
        </w:tc>
      </w:tr>
      <w:tr w:rsidR="00EB13BE" w14:paraId="63E57774" w14:textId="77777777" w:rsidTr="008370F4">
        <w:trPr>
          <w:trHeight w:val="300"/>
        </w:trPr>
        <w:tc>
          <w:tcPr>
            <w:tcW w:w="2731" w:type="dxa"/>
            <w:vMerge/>
            <w:tcBorders>
              <w:bottom w:val="single" w:sz="4" w:space="0" w:color="auto"/>
            </w:tcBorders>
            <w:hideMark/>
          </w:tcPr>
          <w:p w14:paraId="356C4905"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tcBorders>
              <w:bottom w:val="single" w:sz="4" w:space="0" w:color="auto"/>
            </w:tcBorders>
            <w:hideMark/>
          </w:tcPr>
          <w:p w14:paraId="163A140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pesticide use? </w:t>
            </w:r>
          </w:p>
        </w:tc>
        <w:tc>
          <w:tcPr>
            <w:tcW w:w="915" w:type="dxa"/>
            <w:tcBorders>
              <w:bottom w:val="single" w:sz="4" w:space="0" w:color="auto"/>
            </w:tcBorders>
            <w:hideMark/>
          </w:tcPr>
          <w:p w14:paraId="4D1EB71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tcBorders>
              <w:bottom w:val="single" w:sz="4" w:space="0" w:color="auto"/>
            </w:tcBorders>
            <w:hideMark/>
          </w:tcPr>
          <w:p w14:paraId="2E61EA4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tcBorders>
              <w:bottom w:val="single" w:sz="4" w:space="0" w:color="auto"/>
            </w:tcBorders>
            <w:hideMark/>
          </w:tcPr>
          <w:p w14:paraId="7D66981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street</w:t>
            </w:r>
          </w:p>
        </w:tc>
      </w:tr>
      <w:tr w:rsidR="00EB13BE" w14:paraId="7B3E39D9" w14:textId="77777777" w:rsidTr="008370F4">
        <w:trPr>
          <w:trHeight w:val="300"/>
        </w:trPr>
        <w:tc>
          <w:tcPr>
            <w:tcW w:w="2731" w:type="dxa"/>
            <w:tcBorders>
              <w:top w:val="single" w:sz="4" w:space="0" w:color="auto"/>
              <w:left w:val="nil"/>
              <w:bottom w:val="nil"/>
              <w:right w:val="nil"/>
            </w:tcBorders>
            <w:hideMark/>
          </w:tcPr>
          <w:p w14:paraId="752499E5"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single" w:sz="4" w:space="0" w:color="auto"/>
              <w:left w:val="nil"/>
              <w:bottom w:val="nil"/>
              <w:right w:val="nil"/>
            </w:tcBorders>
            <w:hideMark/>
          </w:tcPr>
          <w:p w14:paraId="1830D098"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single" w:sz="4" w:space="0" w:color="auto"/>
              <w:left w:val="nil"/>
              <w:bottom w:val="nil"/>
              <w:right w:val="nil"/>
            </w:tcBorders>
            <w:hideMark/>
          </w:tcPr>
          <w:p w14:paraId="23BF0800"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single" w:sz="4" w:space="0" w:color="auto"/>
              <w:left w:val="nil"/>
              <w:bottom w:val="nil"/>
              <w:right w:val="nil"/>
            </w:tcBorders>
            <w:hideMark/>
          </w:tcPr>
          <w:p w14:paraId="72A2A4FD"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single" w:sz="4" w:space="0" w:color="auto"/>
              <w:left w:val="nil"/>
              <w:bottom w:val="nil"/>
              <w:right w:val="nil"/>
            </w:tcBorders>
            <w:hideMark/>
          </w:tcPr>
          <w:p w14:paraId="64A07891" w14:textId="77777777" w:rsidR="00513148" w:rsidRPr="00513148" w:rsidRDefault="00513148" w:rsidP="00F95AD6">
            <w:pPr>
              <w:spacing w:line="480" w:lineRule="auto"/>
              <w:rPr>
                <w:rFonts w:ascii="Times New Roman" w:hAnsi="Times New Roman" w:cs="Times New Roman"/>
                <w:sz w:val="24"/>
                <w:szCs w:val="24"/>
              </w:rPr>
            </w:pPr>
          </w:p>
        </w:tc>
      </w:tr>
    </w:tbl>
    <w:p w14:paraId="1D3E3E9B" w14:textId="77777777" w:rsidR="008370F4" w:rsidRDefault="005C5DF4" w:rsidP="00F95AD6">
      <w:pPr>
        <w:spacing w:line="480" w:lineRule="auto"/>
      </w:pPr>
      <w:r>
        <w:br w:type="page"/>
      </w:r>
    </w:p>
    <w:tbl>
      <w:tblPr>
        <w:tblStyle w:val="TableGrid"/>
        <w:tblW w:w="0" w:type="auto"/>
        <w:tblInd w:w="5" w:type="dxa"/>
        <w:tblLook w:val="04A0" w:firstRow="1" w:lastRow="0" w:firstColumn="1" w:lastColumn="0" w:noHBand="0" w:noVBand="1"/>
      </w:tblPr>
      <w:tblGrid>
        <w:gridCol w:w="2731"/>
        <w:gridCol w:w="2311"/>
        <w:gridCol w:w="915"/>
        <w:gridCol w:w="769"/>
        <w:gridCol w:w="2624"/>
      </w:tblGrid>
      <w:tr w:rsidR="00EB13BE" w14:paraId="318BD6D8" w14:textId="77777777" w:rsidTr="008370F4">
        <w:trPr>
          <w:trHeight w:val="300"/>
        </w:trPr>
        <w:tc>
          <w:tcPr>
            <w:tcW w:w="2731" w:type="dxa"/>
            <w:tcBorders>
              <w:top w:val="nil"/>
              <w:left w:val="nil"/>
              <w:bottom w:val="single" w:sz="4" w:space="0" w:color="auto"/>
              <w:right w:val="nil"/>
            </w:tcBorders>
            <w:hideMark/>
          </w:tcPr>
          <w:p w14:paraId="77F4950D"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nil"/>
              <w:left w:val="nil"/>
              <w:bottom w:val="single" w:sz="4" w:space="0" w:color="auto"/>
              <w:right w:val="nil"/>
            </w:tcBorders>
            <w:hideMark/>
          </w:tcPr>
          <w:p w14:paraId="7D06FE44"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nil"/>
              <w:left w:val="nil"/>
              <w:bottom w:val="single" w:sz="4" w:space="0" w:color="auto"/>
              <w:right w:val="nil"/>
            </w:tcBorders>
            <w:hideMark/>
          </w:tcPr>
          <w:p w14:paraId="1055824C"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nil"/>
              <w:left w:val="nil"/>
              <w:bottom w:val="single" w:sz="4" w:space="0" w:color="auto"/>
              <w:right w:val="nil"/>
            </w:tcBorders>
            <w:hideMark/>
          </w:tcPr>
          <w:p w14:paraId="3B74605F"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nil"/>
              <w:left w:val="nil"/>
              <w:bottom w:val="single" w:sz="4" w:space="0" w:color="auto"/>
              <w:right w:val="nil"/>
            </w:tcBorders>
            <w:hideMark/>
          </w:tcPr>
          <w:p w14:paraId="7AA1F047" w14:textId="77777777" w:rsidR="00513148" w:rsidRPr="00513148" w:rsidRDefault="00513148" w:rsidP="00F95AD6">
            <w:pPr>
              <w:spacing w:line="480" w:lineRule="auto"/>
              <w:rPr>
                <w:rFonts w:ascii="Times New Roman" w:hAnsi="Times New Roman" w:cs="Times New Roman"/>
                <w:sz w:val="24"/>
                <w:szCs w:val="24"/>
              </w:rPr>
            </w:pPr>
          </w:p>
        </w:tc>
      </w:tr>
      <w:tr w:rsidR="00EB13BE" w14:paraId="07A221C4" w14:textId="77777777" w:rsidTr="008370F4">
        <w:trPr>
          <w:trHeight w:val="300"/>
        </w:trPr>
        <w:tc>
          <w:tcPr>
            <w:tcW w:w="5042" w:type="dxa"/>
            <w:gridSpan w:val="2"/>
            <w:tcBorders>
              <w:top w:val="single" w:sz="4" w:space="0" w:color="auto"/>
            </w:tcBorders>
            <w:hideMark/>
          </w:tcPr>
          <w:p w14:paraId="5CBDEA7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915" w:type="dxa"/>
            <w:tcBorders>
              <w:top w:val="single" w:sz="4" w:space="0" w:color="auto"/>
            </w:tcBorders>
            <w:hideMark/>
          </w:tcPr>
          <w:p w14:paraId="7CD8DACD"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YES/#</w:t>
            </w:r>
          </w:p>
        </w:tc>
        <w:tc>
          <w:tcPr>
            <w:tcW w:w="769" w:type="dxa"/>
            <w:tcBorders>
              <w:top w:val="single" w:sz="4" w:space="0" w:color="auto"/>
            </w:tcBorders>
            <w:hideMark/>
          </w:tcPr>
          <w:p w14:paraId="264EE92E"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NO</w:t>
            </w:r>
          </w:p>
        </w:tc>
        <w:tc>
          <w:tcPr>
            <w:tcW w:w="2624" w:type="dxa"/>
            <w:tcBorders>
              <w:top w:val="single" w:sz="4" w:space="0" w:color="auto"/>
            </w:tcBorders>
            <w:hideMark/>
          </w:tcPr>
          <w:p w14:paraId="3C54432E"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COMMENTS</w:t>
            </w:r>
          </w:p>
        </w:tc>
      </w:tr>
      <w:tr w:rsidR="00EB13BE" w14:paraId="08A10C45" w14:textId="77777777" w:rsidTr="008370F4">
        <w:trPr>
          <w:trHeight w:val="300"/>
        </w:trPr>
        <w:tc>
          <w:tcPr>
            <w:tcW w:w="2731" w:type="dxa"/>
            <w:vMerge w:val="restart"/>
            <w:hideMark/>
          </w:tcPr>
          <w:p w14:paraId="71F61ED0" w14:textId="77777777" w:rsidR="00513148" w:rsidRPr="00513148" w:rsidRDefault="005C5DF4" w:rsidP="00F95AD6">
            <w:pPr>
              <w:spacing w:line="480" w:lineRule="auto"/>
              <w:jc w:val="center"/>
              <w:rPr>
                <w:rFonts w:ascii="Times New Roman" w:hAnsi="Times New Roman" w:cs="Times New Roman"/>
                <w:b/>
                <w:bCs/>
                <w:sz w:val="24"/>
                <w:szCs w:val="24"/>
              </w:rPr>
            </w:pPr>
            <w:r w:rsidRPr="00513148">
              <w:rPr>
                <w:rFonts w:ascii="Times New Roman" w:hAnsi="Times New Roman" w:cs="Times New Roman"/>
                <w:b/>
                <w:bCs/>
                <w:sz w:val="24"/>
                <w:szCs w:val="24"/>
              </w:rPr>
              <w:t>WASTE</w:t>
            </w:r>
          </w:p>
        </w:tc>
        <w:tc>
          <w:tcPr>
            <w:tcW w:w="2311" w:type="dxa"/>
            <w:hideMark/>
          </w:tcPr>
          <w:p w14:paraId="0A08FDC3"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Landfills/incinerators</w:t>
            </w:r>
          </w:p>
        </w:tc>
        <w:tc>
          <w:tcPr>
            <w:tcW w:w="915" w:type="dxa"/>
            <w:hideMark/>
          </w:tcPr>
          <w:p w14:paraId="15FBE068"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w:t>
            </w:r>
          </w:p>
        </w:tc>
        <w:tc>
          <w:tcPr>
            <w:tcW w:w="769" w:type="dxa"/>
            <w:hideMark/>
          </w:tcPr>
          <w:p w14:paraId="7ADCC2F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2300E4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70BD55F1" w14:textId="77777777" w:rsidTr="008370F4">
        <w:trPr>
          <w:trHeight w:val="510"/>
        </w:trPr>
        <w:tc>
          <w:tcPr>
            <w:tcW w:w="2731" w:type="dxa"/>
            <w:vMerge/>
            <w:hideMark/>
          </w:tcPr>
          <w:p w14:paraId="25606F50"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F9B1C0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How many landfills are in the area? </w:t>
            </w:r>
          </w:p>
        </w:tc>
        <w:tc>
          <w:tcPr>
            <w:tcW w:w="915" w:type="dxa"/>
            <w:hideMark/>
          </w:tcPr>
          <w:p w14:paraId="7C8F308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2</w:t>
            </w:r>
          </w:p>
        </w:tc>
        <w:tc>
          <w:tcPr>
            <w:tcW w:w="769" w:type="dxa"/>
            <w:hideMark/>
          </w:tcPr>
          <w:p w14:paraId="1C46074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59142D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578E7312" w14:textId="77777777" w:rsidTr="008370F4">
        <w:trPr>
          <w:trHeight w:val="510"/>
        </w:trPr>
        <w:tc>
          <w:tcPr>
            <w:tcW w:w="2731" w:type="dxa"/>
            <w:vMerge/>
            <w:hideMark/>
          </w:tcPr>
          <w:p w14:paraId="2A96EEB8"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B50DF88"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How many municipal waste incinerators are in the area? </w:t>
            </w:r>
          </w:p>
        </w:tc>
        <w:tc>
          <w:tcPr>
            <w:tcW w:w="915" w:type="dxa"/>
            <w:hideMark/>
          </w:tcPr>
          <w:p w14:paraId="689C6AA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4</w:t>
            </w:r>
          </w:p>
        </w:tc>
        <w:tc>
          <w:tcPr>
            <w:tcW w:w="769" w:type="dxa"/>
            <w:hideMark/>
          </w:tcPr>
          <w:p w14:paraId="53B55BD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6F92388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1247427" w14:textId="77777777" w:rsidTr="008370F4">
        <w:trPr>
          <w:trHeight w:val="510"/>
        </w:trPr>
        <w:tc>
          <w:tcPr>
            <w:tcW w:w="2731" w:type="dxa"/>
            <w:vMerge/>
            <w:hideMark/>
          </w:tcPr>
          <w:p w14:paraId="0EE15B06"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766DB4B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How many are hazardous waste incinerators in the area?</w:t>
            </w:r>
          </w:p>
        </w:tc>
        <w:tc>
          <w:tcPr>
            <w:tcW w:w="915" w:type="dxa"/>
            <w:hideMark/>
          </w:tcPr>
          <w:p w14:paraId="69BAD1E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1</w:t>
            </w:r>
          </w:p>
        </w:tc>
        <w:tc>
          <w:tcPr>
            <w:tcW w:w="769" w:type="dxa"/>
            <w:hideMark/>
          </w:tcPr>
          <w:p w14:paraId="3F12994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78E176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021CCF89" w14:textId="77777777" w:rsidTr="008370F4">
        <w:trPr>
          <w:trHeight w:val="510"/>
        </w:trPr>
        <w:tc>
          <w:tcPr>
            <w:tcW w:w="2731" w:type="dxa"/>
            <w:vMerge/>
            <w:hideMark/>
          </w:tcPr>
          <w:p w14:paraId="5E88DCAD"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386B0E3"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Trash collection, maintenance, process </w:t>
            </w:r>
          </w:p>
        </w:tc>
        <w:tc>
          <w:tcPr>
            <w:tcW w:w="915" w:type="dxa"/>
            <w:hideMark/>
          </w:tcPr>
          <w:p w14:paraId="213CDEB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738DBB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B50B42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1AB93ADF" w14:textId="77777777" w:rsidTr="008370F4">
        <w:trPr>
          <w:trHeight w:val="510"/>
        </w:trPr>
        <w:tc>
          <w:tcPr>
            <w:tcW w:w="2731" w:type="dxa"/>
            <w:vMerge/>
            <w:hideMark/>
          </w:tcPr>
          <w:p w14:paraId="26525C30"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0A777B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trash collection private or county organized? </w:t>
            </w:r>
          </w:p>
        </w:tc>
        <w:tc>
          <w:tcPr>
            <w:tcW w:w="915" w:type="dxa"/>
            <w:hideMark/>
          </w:tcPr>
          <w:p w14:paraId="73A906B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hideMark/>
          </w:tcPr>
          <w:p w14:paraId="3672924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6461E5C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County organized</w:t>
            </w:r>
          </w:p>
        </w:tc>
      </w:tr>
      <w:tr w:rsidR="00EB13BE" w14:paraId="6C9D41CA" w14:textId="77777777" w:rsidTr="008370F4">
        <w:trPr>
          <w:trHeight w:val="300"/>
        </w:trPr>
        <w:tc>
          <w:tcPr>
            <w:tcW w:w="2731" w:type="dxa"/>
            <w:vMerge/>
            <w:hideMark/>
          </w:tcPr>
          <w:p w14:paraId="4F14313C"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54B1BBCA"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recycling encouraged? </w:t>
            </w:r>
          </w:p>
        </w:tc>
        <w:tc>
          <w:tcPr>
            <w:tcW w:w="915" w:type="dxa"/>
            <w:hideMark/>
          </w:tcPr>
          <w:p w14:paraId="417E0AE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hideMark/>
          </w:tcPr>
          <w:p w14:paraId="1B75F812"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7BA997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street</w:t>
            </w:r>
          </w:p>
        </w:tc>
      </w:tr>
      <w:tr w:rsidR="00EB13BE" w14:paraId="5629D0F5" w14:textId="77777777" w:rsidTr="008370F4">
        <w:trPr>
          <w:trHeight w:val="300"/>
        </w:trPr>
        <w:tc>
          <w:tcPr>
            <w:tcW w:w="2731" w:type="dxa"/>
            <w:vMerge/>
            <w:hideMark/>
          </w:tcPr>
          <w:p w14:paraId="67F1D5FF"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3AB7BF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litter and trash evident? </w:t>
            </w:r>
          </w:p>
        </w:tc>
        <w:tc>
          <w:tcPr>
            <w:tcW w:w="915" w:type="dxa"/>
            <w:hideMark/>
          </w:tcPr>
          <w:p w14:paraId="24BF94E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hideMark/>
          </w:tcPr>
          <w:p w14:paraId="64BFA05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6779F5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Commercial factories</w:t>
            </w:r>
          </w:p>
        </w:tc>
      </w:tr>
      <w:tr w:rsidR="00EB13BE" w14:paraId="613050BC" w14:textId="77777777" w:rsidTr="008370F4">
        <w:trPr>
          <w:trHeight w:val="300"/>
        </w:trPr>
        <w:tc>
          <w:tcPr>
            <w:tcW w:w="2731" w:type="dxa"/>
            <w:vMerge/>
            <w:hideMark/>
          </w:tcPr>
          <w:p w14:paraId="1D4231DB"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F7F52C9"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Illegal dumping </w:t>
            </w:r>
          </w:p>
        </w:tc>
        <w:tc>
          <w:tcPr>
            <w:tcW w:w="915" w:type="dxa"/>
            <w:hideMark/>
          </w:tcPr>
          <w:p w14:paraId="2297B3A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30D3BDD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626FFC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F13F597" w14:textId="77777777" w:rsidTr="008370F4">
        <w:trPr>
          <w:trHeight w:val="510"/>
        </w:trPr>
        <w:tc>
          <w:tcPr>
            <w:tcW w:w="2731" w:type="dxa"/>
            <w:vMerge/>
            <w:hideMark/>
          </w:tcPr>
          <w:p w14:paraId="15962067"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3B65DCA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evidence of illegal dumping? </w:t>
            </w:r>
          </w:p>
        </w:tc>
        <w:tc>
          <w:tcPr>
            <w:tcW w:w="915" w:type="dxa"/>
            <w:hideMark/>
          </w:tcPr>
          <w:p w14:paraId="4DCF706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hideMark/>
          </w:tcPr>
          <w:p w14:paraId="2A16EE1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CB7B7D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By the commercial industries</w:t>
            </w:r>
          </w:p>
        </w:tc>
      </w:tr>
      <w:tr w:rsidR="00EB13BE" w14:paraId="6CA38413" w14:textId="77777777" w:rsidTr="008370F4">
        <w:trPr>
          <w:trHeight w:val="300"/>
        </w:trPr>
        <w:tc>
          <w:tcPr>
            <w:tcW w:w="2731" w:type="dxa"/>
            <w:vMerge/>
            <w:hideMark/>
          </w:tcPr>
          <w:p w14:paraId="7BC176D2"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7F855BE"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Rodents </w:t>
            </w:r>
          </w:p>
        </w:tc>
        <w:tc>
          <w:tcPr>
            <w:tcW w:w="915" w:type="dxa"/>
            <w:hideMark/>
          </w:tcPr>
          <w:p w14:paraId="1CFE32D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EF038C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0BEA3E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2AE3884D" w14:textId="77777777" w:rsidTr="008370F4">
        <w:trPr>
          <w:trHeight w:val="510"/>
        </w:trPr>
        <w:tc>
          <w:tcPr>
            <w:tcW w:w="2731" w:type="dxa"/>
            <w:vMerge/>
            <w:hideMark/>
          </w:tcPr>
          <w:p w14:paraId="580EC9F5"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A669BF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Evidence of rodents or control measures for rodents? </w:t>
            </w:r>
          </w:p>
        </w:tc>
        <w:tc>
          <w:tcPr>
            <w:tcW w:w="915" w:type="dxa"/>
            <w:hideMark/>
          </w:tcPr>
          <w:p w14:paraId="5D7B068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3B69680"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1EB8997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2F19B23" w14:textId="77777777" w:rsidTr="008370F4">
        <w:trPr>
          <w:trHeight w:val="300"/>
        </w:trPr>
        <w:tc>
          <w:tcPr>
            <w:tcW w:w="2731" w:type="dxa"/>
            <w:vMerge/>
            <w:hideMark/>
          </w:tcPr>
          <w:p w14:paraId="75F0BC4C"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2F74B702"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Odors </w:t>
            </w:r>
          </w:p>
        </w:tc>
        <w:tc>
          <w:tcPr>
            <w:tcW w:w="915" w:type="dxa"/>
            <w:hideMark/>
          </w:tcPr>
          <w:p w14:paraId="2B9D83E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54D9BC8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023A80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0797A4B3" w14:textId="77777777" w:rsidTr="008370F4">
        <w:trPr>
          <w:trHeight w:val="300"/>
        </w:trPr>
        <w:tc>
          <w:tcPr>
            <w:tcW w:w="2731" w:type="dxa"/>
            <w:vMerge/>
            <w:tcBorders>
              <w:bottom w:val="single" w:sz="4" w:space="0" w:color="auto"/>
            </w:tcBorders>
            <w:hideMark/>
          </w:tcPr>
          <w:p w14:paraId="79D966F4"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tcBorders>
              <w:bottom w:val="single" w:sz="4" w:space="0" w:color="auto"/>
            </w:tcBorders>
            <w:hideMark/>
          </w:tcPr>
          <w:p w14:paraId="244F854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Is there an odor noticeable?</w:t>
            </w:r>
          </w:p>
        </w:tc>
        <w:tc>
          <w:tcPr>
            <w:tcW w:w="915" w:type="dxa"/>
            <w:tcBorders>
              <w:bottom w:val="single" w:sz="4" w:space="0" w:color="auto"/>
            </w:tcBorders>
            <w:hideMark/>
          </w:tcPr>
          <w:p w14:paraId="19B9626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tcBorders>
              <w:bottom w:val="single" w:sz="4" w:space="0" w:color="auto"/>
            </w:tcBorders>
            <w:hideMark/>
          </w:tcPr>
          <w:p w14:paraId="78006F7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tcBorders>
              <w:bottom w:val="single" w:sz="4" w:space="0" w:color="auto"/>
            </w:tcBorders>
            <w:hideMark/>
          </w:tcPr>
          <w:p w14:paraId="43C2147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From the factories</w:t>
            </w:r>
          </w:p>
        </w:tc>
      </w:tr>
      <w:tr w:rsidR="00EB13BE" w14:paraId="18B94372" w14:textId="77777777" w:rsidTr="008370F4">
        <w:trPr>
          <w:trHeight w:val="300"/>
        </w:trPr>
        <w:tc>
          <w:tcPr>
            <w:tcW w:w="2731" w:type="dxa"/>
            <w:tcBorders>
              <w:top w:val="single" w:sz="4" w:space="0" w:color="auto"/>
              <w:left w:val="nil"/>
              <w:bottom w:val="nil"/>
              <w:right w:val="nil"/>
            </w:tcBorders>
            <w:hideMark/>
          </w:tcPr>
          <w:p w14:paraId="5F96127C"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single" w:sz="4" w:space="0" w:color="auto"/>
              <w:left w:val="nil"/>
              <w:bottom w:val="nil"/>
              <w:right w:val="nil"/>
            </w:tcBorders>
            <w:hideMark/>
          </w:tcPr>
          <w:p w14:paraId="1B500660"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single" w:sz="4" w:space="0" w:color="auto"/>
              <w:left w:val="nil"/>
              <w:bottom w:val="nil"/>
              <w:right w:val="nil"/>
            </w:tcBorders>
            <w:hideMark/>
          </w:tcPr>
          <w:p w14:paraId="681156DB"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single" w:sz="4" w:space="0" w:color="auto"/>
              <w:left w:val="nil"/>
              <w:bottom w:val="nil"/>
              <w:right w:val="nil"/>
            </w:tcBorders>
            <w:hideMark/>
          </w:tcPr>
          <w:p w14:paraId="7C3E026C"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single" w:sz="4" w:space="0" w:color="auto"/>
              <w:left w:val="nil"/>
              <w:bottom w:val="nil"/>
              <w:right w:val="nil"/>
            </w:tcBorders>
            <w:hideMark/>
          </w:tcPr>
          <w:p w14:paraId="71EFD487" w14:textId="77777777" w:rsidR="00513148" w:rsidRPr="00513148" w:rsidRDefault="00513148" w:rsidP="00F95AD6">
            <w:pPr>
              <w:spacing w:line="480" w:lineRule="auto"/>
              <w:rPr>
                <w:rFonts w:ascii="Times New Roman" w:hAnsi="Times New Roman" w:cs="Times New Roman"/>
                <w:sz w:val="24"/>
                <w:szCs w:val="24"/>
              </w:rPr>
            </w:pPr>
          </w:p>
        </w:tc>
      </w:tr>
    </w:tbl>
    <w:p w14:paraId="165D1E65" w14:textId="77777777" w:rsidR="008370F4" w:rsidRDefault="005C5DF4" w:rsidP="00F95AD6">
      <w:pPr>
        <w:spacing w:line="480" w:lineRule="auto"/>
      </w:pPr>
      <w:r>
        <w:br w:type="page"/>
      </w:r>
    </w:p>
    <w:tbl>
      <w:tblPr>
        <w:tblStyle w:val="TableGrid"/>
        <w:tblW w:w="0" w:type="auto"/>
        <w:tblInd w:w="5" w:type="dxa"/>
        <w:tblLook w:val="04A0" w:firstRow="1" w:lastRow="0" w:firstColumn="1" w:lastColumn="0" w:noHBand="0" w:noVBand="1"/>
      </w:tblPr>
      <w:tblGrid>
        <w:gridCol w:w="2731"/>
        <w:gridCol w:w="2311"/>
        <w:gridCol w:w="915"/>
        <w:gridCol w:w="769"/>
        <w:gridCol w:w="2624"/>
      </w:tblGrid>
      <w:tr w:rsidR="00EB13BE" w14:paraId="28A9626C" w14:textId="77777777" w:rsidTr="008370F4">
        <w:trPr>
          <w:trHeight w:val="300"/>
        </w:trPr>
        <w:tc>
          <w:tcPr>
            <w:tcW w:w="2731" w:type="dxa"/>
            <w:tcBorders>
              <w:top w:val="nil"/>
              <w:left w:val="nil"/>
              <w:bottom w:val="single" w:sz="4" w:space="0" w:color="auto"/>
              <w:right w:val="nil"/>
            </w:tcBorders>
            <w:hideMark/>
          </w:tcPr>
          <w:p w14:paraId="0D63C217" w14:textId="77777777" w:rsidR="00513148" w:rsidRPr="00513148" w:rsidRDefault="00513148" w:rsidP="00F95AD6">
            <w:pPr>
              <w:spacing w:line="480" w:lineRule="auto"/>
              <w:rPr>
                <w:rFonts w:ascii="Times New Roman" w:hAnsi="Times New Roman" w:cs="Times New Roman"/>
                <w:sz w:val="24"/>
                <w:szCs w:val="24"/>
              </w:rPr>
            </w:pPr>
          </w:p>
        </w:tc>
        <w:tc>
          <w:tcPr>
            <w:tcW w:w="2311" w:type="dxa"/>
            <w:tcBorders>
              <w:top w:val="nil"/>
              <w:left w:val="nil"/>
              <w:bottom w:val="single" w:sz="4" w:space="0" w:color="auto"/>
              <w:right w:val="nil"/>
            </w:tcBorders>
            <w:hideMark/>
          </w:tcPr>
          <w:p w14:paraId="4719A513" w14:textId="77777777" w:rsidR="00513148" w:rsidRPr="00513148" w:rsidRDefault="00513148" w:rsidP="00F95AD6">
            <w:pPr>
              <w:spacing w:line="480" w:lineRule="auto"/>
              <w:rPr>
                <w:rFonts w:ascii="Times New Roman" w:hAnsi="Times New Roman" w:cs="Times New Roman"/>
                <w:sz w:val="24"/>
                <w:szCs w:val="24"/>
              </w:rPr>
            </w:pPr>
          </w:p>
        </w:tc>
        <w:tc>
          <w:tcPr>
            <w:tcW w:w="915" w:type="dxa"/>
            <w:tcBorders>
              <w:top w:val="nil"/>
              <w:left w:val="nil"/>
              <w:bottom w:val="single" w:sz="4" w:space="0" w:color="auto"/>
              <w:right w:val="nil"/>
            </w:tcBorders>
            <w:hideMark/>
          </w:tcPr>
          <w:p w14:paraId="3DDEB700" w14:textId="77777777" w:rsidR="00513148" w:rsidRPr="00513148" w:rsidRDefault="00513148" w:rsidP="00F95AD6">
            <w:pPr>
              <w:spacing w:line="480" w:lineRule="auto"/>
              <w:rPr>
                <w:rFonts w:ascii="Times New Roman" w:hAnsi="Times New Roman" w:cs="Times New Roman"/>
                <w:sz w:val="24"/>
                <w:szCs w:val="24"/>
              </w:rPr>
            </w:pPr>
          </w:p>
        </w:tc>
        <w:tc>
          <w:tcPr>
            <w:tcW w:w="769" w:type="dxa"/>
            <w:tcBorders>
              <w:top w:val="nil"/>
              <w:left w:val="nil"/>
              <w:bottom w:val="single" w:sz="4" w:space="0" w:color="auto"/>
              <w:right w:val="nil"/>
            </w:tcBorders>
            <w:hideMark/>
          </w:tcPr>
          <w:p w14:paraId="241F4076" w14:textId="77777777" w:rsidR="00513148" w:rsidRPr="00513148" w:rsidRDefault="00513148" w:rsidP="00F95AD6">
            <w:pPr>
              <w:spacing w:line="480" w:lineRule="auto"/>
              <w:rPr>
                <w:rFonts w:ascii="Times New Roman" w:hAnsi="Times New Roman" w:cs="Times New Roman"/>
                <w:sz w:val="24"/>
                <w:szCs w:val="24"/>
              </w:rPr>
            </w:pPr>
          </w:p>
        </w:tc>
        <w:tc>
          <w:tcPr>
            <w:tcW w:w="2624" w:type="dxa"/>
            <w:tcBorders>
              <w:top w:val="nil"/>
              <w:left w:val="nil"/>
              <w:bottom w:val="single" w:sz="4" w:space="0" w:color="auto"/>
              <w:right w:val="nil"/>
            </w:tcBorders>
            <w:hideMark/>
          </w:tcPr>
          <w:p w14:paraId="5DF8B0F4" w14:textId="77777777" w:rsidR="00513148" w:rsidRPr="00513148" w:rsidRDefault="00513148" w:rsidP="00F95AD6">
            <w:pPr>
              <w:spacing w:line="480" w:lineRule="auto"/>
              <w:rPr>
                <w:rFonts w:ascii="Times New Roman" w:hAnsi="Times New Roman" w:cs="Times New Roman"/>
                <w:sz w:val="24"/>
                <w:szCs w:val="24"/>
              </w:rPr>
            </w:pPr>
          </w:p>
        </w:tc>
      </w:tr>
      <w:tr w:rsidR="00EB13BE" w14:paraId="1588C0F6" w14:textId="77777777" w:rsidTr="008370F4">
        <w:trPr>
          <w:trHeight w:val="300"/>
        </w:trPr>
        <w:tc>
          <w:tcPr>
            <w:tcW w:w="5042" w:type="dxa"/>
            <w:gridSpan w:val="2"/>
            <w:tcBorders>
              <w:top w:val="single" w:sz="4" w:space="0" w:color="auto"/>
            </w:tcBorders>
            <w:hideMark/>
          </w:tcPr>
          <w:p w14:paraId="0531A4A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915" w:type="dxa"/>
            <w:tcBorders>
              <w:top w:val="single" w:sz="4" w:space="0" w:color="auto"/>
            </w:tcBorders>
            <w:hideMark/>
          </w:tcPr>
          <w:p w14:paraId="5C863EDB"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YES/#</w:t>
            </w:r>
          </w:p>
        </w:tc>
        <w:tc>
          <w:tcPr>
            <w:tcW w:w="769" w:type="dxa"/>
            <w:tcBorders>
              <w:top w:val="single" w:sz="4" w:space="0" w:color="auto"/>
            </w:tcBorders>
            <w:hideMark/>
          </w:tcPr>
          <w:p w14:paraId="25264D7F"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NO</w:t>
            </w:r>
          </w:p>
        </w:tc>
        <w:tc>
          <w:tcPr>
            <w:tcW w:w="2624" w:type="dxa"/>
            <w:tcBorders>
              <w:top w:val="single" w:sz="4" w:space="0" w:color="auto"/>
            </w:tcBorders>
            <w:hideMark/>
          </w:tcPr>
          <w:p w14:paraId="4977D73B" w14:textId="77777777" w:rsidR="00513148" w:rsidRPr="00513148" w:rsidRDefault="005C5DF4" w:rsidP="00F95AD6">
            <w:pPr>
              <w:spacing w:line="480" w:lineRule="auto"/>
              <w:rPr>
                <w:rFonts w:ascii="Times New Roman" w:hAnsi="Times New Roman" w:cs="Times New Roman"/>
                <w:b/>
                <w:bCs/>
                <w:sz w:val="24"/>
                <w:szCs w:val="24"/>
              </w:rPr>
            </w:pPr>
            <w:r w:rsidRPr="00513148">
              <w:rPr>
                <w:rFonts w:ascii="Times New Roman" w:hAnsi="Times New Roman" w:cs="Times New Roman"/>
                <w:b/>
                <w:bCs/>
                <w:sz w:val="24"/>
                <w:szCs w:val="24"/>
              </w:rPr>
              <w:t>COMMENTS</w:t>
            </w:r>
          </w:p>
        </w:tc>
      </w:tr>
      <w:tr w:rsidR="00EB13BE" w14:paraId="298EEDA7" w14:textId="77777777" w:rsidTr="008370F4">
        <w:trPr>
          <w:trHeight w:val="300"/>
        </w:trPr>
        <w:tc>
          <w:tcPr>
            <w:tcW w:w="2731" w:type="dxa"/>
            <w:vMerge w:val="restart"/>
            <w:hideMark/>
          </w:tcPr>
          <w:p w14:paraId="3A5F5EA1" w14:textId="77777777" w:rsidR="00513148" w:rsidRPr="00513148" w:rsidRDefault="005C5DF4" w:rsidP="00F95AD6">
            <w:pPr>
              <w:spacing w:line="480" w:lineRule="auto"/>
              <w:jc w:val="center"/>
              <w:rPr>
                <w:rFonts w:ascii="Times New Roman" w:hAnsi="Times New Roman" w:cs="Times New Roman"/>
                <w:b/>
                <w:bCs/>
                <w:sz w:val="24"/>
                <w:szCs w:val="24"/>
              </w:rPr>
            </w:pPr>
            <w:r w:rsidRPr="00513148">
              <w:rPr>
                <w:rFonts w:ascii="Times New Roman" w:hAnsi="Times New Roman" w:cs="Times New Roman"/>
                <w:b/>
                <w:bCs/>
                <w:sz w:val="24"/>
                <w:szCs w:val="24"/>
              </w:rPr>
              <w:t>SAFETY</w:t>
            </w:r>
          </w:p>
        </w:tc>
        <w:tc>
          <w:tcPr>
            <w:tcW w:w="2311" w:type="dxa"/>
            <w:hideMark/>
          </w:tcPr>
          <w:p w14:paraId="77BE2857"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Violence </w:t>
            </w:r>
          </w:p>
        </w:tc>
        <w:tc>
          <w:tcPr>
            <w:tcW w:w="915" w:type="dxa"/>
            <w:hideMark/>
          </w:tcPr>
          <w:p w14:paraId="551E9A59"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w:t>
            </w:r>
          </w:p>
        </w:tc>
        <w:tc>
          <w:tcPr>
            <w:tcW w:w="769" w:type="dxa"/>
            <w:hideMark/>
          </w:tcPr>
          <w:p w14:paraId="1214353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2C49E2CF"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2E4DB2F3" w14:textId="77777777" w:rsidTr="008370F4">
        <w:trPr>
          <w:trHeight w:val="510"/>
        </w:trPr>
        <w:tc>
          <w:tcPr>
            <w:tcW w:w="2731" w:type="dxa"/>
            <w:vMerge/>
            <w:hideMark/>
          </w:tcPr>
          <w:p w14:paraId="6B3FD9F6"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B99985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What is the violent crime rate in the area? </w:t>
            </w:r>
          </w:p>
        </w:tc>
        <w:tc>
          <w:tcPr>
            <w:tcW w:w="915" w:type="dxa"/>
            <w:hideMark/>
          </w:tcPr>
          <w:p w14:paraId="1E764A0D"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Very low</w:t>
            </w:r>
          </w:p>
        </w:tc>
        <w:tc>
          <w:tcPr>
            <w:tcW w:w="769" w:type="dxa"/>
            <w:hideMark/>
          </w:tcPr>
          <w:p w14:paraId="3B03A5A5"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5F68B61"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Availability of enough security personnel’s </w:t>
            </w:r>
          </w:p>
        </w:tc>
      </w:tr>
      <w:tr w:rsidR="00EB13BE" w14:paraId="73863B0B" w14:textId="77777777" w:rsidTr="008370F4">
        <w:trPr>
          <w:trHeight w:val="300"/>
        </w:trPr>
        <w:tc>
          <w:tcPr>
            <w:tcW w:w="2731" w:type="dxa"/>
            <w:vMerge/>
            <w:hideMark/>
          </w:tcPr>
          <w:p w14:paraId="75D6DC48"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ECDA559"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Drugs </w:t>
            </w:r>
          </w:p>
        </w:tc>
        <w:tc>
          <w:tcPr>
            <w:tcW w:w="915" w:type="dxa"/>
            <w:hideMark/>
          </w:tcPr>
          <w:p w14:paraId="424D367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272EC1E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47D28D5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33680FCA" w14:textId="77777777" w:rsidTr="008370F4">
        <w:trPr>
          <w:trHeight w:val="510"/>
        </w:trPr>
        <w:tc>
          <w:tcPr>
            <w:tcW w:w="2731" w:type="dxa"/>
            <w:vMerge/>
            <w:hideMark/>
          </w:tcPr>
          <w:p w14:paraId="7F940469"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6C7A343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evidence of drug use, dealing, paraphernalia? </w:t>
            </w:r>
          </w:p>
        </w:tc>
        <w:tc>
          <w:tcPr>
            <w:tcW w:w="915" w:type="dxa"/>
            <w:hideMark/>
          </w:tcPr>
          <w:p w14:paraId="2733115B"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6D2D9A03"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w:t>
            </w:r>
          </w:p>
        </w:tc>
        <w:tc>
          <w:tcPr>
            <w:tcW w:w="2624" w:type="dxa"/>
            <w:hideMark/>
          </w:tcPr>
          <w:p w14:paraId="097A49A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5350C11D" w14:textId="77777777" w:rsidTr="008370F4">
        <w:trPr>
          <w:trHeight w:val="510"/>
        </w:trPr>
        <w:tc>
          <w:tcPr>
            <w:tcW w:w="2731" w:type="dxa"/>
            <w:vMerge/>
            <w:hideMark/>
          </w:tcPr>
          <w:p w14:paraId="3A3291D9"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41120707" w14:textId="77777777" w:rsidR="00513148" w:rsidRPr="00513148" w:rsidRDefault="005C5DF4" w:rsidP="00F95AD6">
            <w:pPr>
              <w:spacing w:line="480" w:lineRule="auto"/>
              <w:rPr>
                <w:rFonts w:ascii="Times New Roman" w:hAnsi="Times New Roman" w:cs="Times New Roman"/>
                <w:i/>
                <w:iCs/>
                <w:sz w:val="24"/>
                <w:szCs w:val="24"/>
              </w:rPr>
            </w:pPr>
            <w:r w:rsidRPr="00513148">
              <w:rPr>
                <w:rFonts w:ascii="Times New Roman" w:hAnsi="Times New Roman" w:cs="Times New Roman"/>
                <w:i/>
                <w:iCs/>
                <w:sz w:val="24"/>
                <w:szCs w:val="24"/>
              </w:rPr>
              <w:t xml:space="preserve">Police and emergency service presence </w:t>
            </w:r>
          </w:p>
        </w:tc>
        <w:tc>
          <w:tcPr>
            <w:tcW w:w="915" w:type="dxa"/>
            <w:hideMark/>
          </w:tcPr>
          <w:p w14:paraId="6BA45F2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769" w:type="dxa"/>
            <w:hideMark/>
          </w:tcPr>
          <w:p w14:paraId="1BE40DB4"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16EE6977"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r w:rsidR="00EB13BE" w14:paraId="5CE436AA" w14:textId="77777777" w:rsidTr="008370F4">
        <w:trPr>
          <w:trHeight w:val="510"/>
        </w:trPr>
        <w:tc>
          <w:tcPr>
            <w:tcW w:w="2731" w:type="dxa"/>
            <w:vMerge/>
            <w:hideMark/>
          </w:tcPr>
          <w:p w14:paraId="5C0D48EE" w14:textId="77777777" w:rsidR="00513148" w:rsidRPr="00513148" w:rsidRDefault="00513148" w:rsidP="00F95AD6">
            <w:pPr>
              <w:spacing w:line="480" w:lineRule="auto"/>
              <w:rPr>
                <w:rFonts w:ascii="Times New Roman" w:hAnsi="Times New Roman" w:cs="Times New Roman"/>
                <w:b/>
                <w:bCs/>
                <w:sz w:val="24"/>
                <w:szCs w:val="24"/>
              </w:rPr>
            </w:pPr>
          </w:p>
        </w:tc>
        <w:tc>
          <w:tcPr>
            <w:tcW w:w="2311" w:type="dxa"/>
            <w:hideMark/>
          </w:tcPr>
          <w:p w14:paraId="04B3B2AC"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xml:space="preserve">Is there evidence of police and emergency services presence? </w:t>
            </w:r>
          </w:p>
        </w:tc>
        <w:tc>
          <w:tcPr>
            <w:tcW w:w="915" w:type="dxa"/>
            <w:hideMark/>
          </w:tcPr>
          <w:p w14:paraId="7CDA2CA6"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r w:rsidR="00527A55">
              <w:rPr>
                <w:rFonts w:ascii="Times New Roman" w:hAnsi="Times New Roman" w:cs="Times New Roman"/>
                <w:sz w:val="24"/>
                <w:szCs w:val="24"/>
              </w:rPr>
              <w:t xml:space="preserve">Yes </w:t>
            </w:r>
          </w:p>
        </w:tc>
        <w:tc>
          <w:tcPr>
            <w:tcW w:w="769" w:type="dxa"/>
            <w:hideMark/>
          </w:tcPr>
          <w:p w14:paraId="58EFD709"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c>
          <w:tcPr>
            <w:tcW w:w="2624" w:type="dxa"/>
            <w:hideMark/>
          </w:tcPr>
          <w:p w14:paraId="0419627E" w14:textId="77777777" w:rsidR="00513148" w:rsidRPr="00513148" w:rsidRDefault="005C5DF4" w:rsidP="00F95AD6">
            <w:pPr>
              <w:spacing w:line="480" w:lineRule="auto"/>
              <w:rPr>
                <w:rFonts w:ascii="Times New Roman" w:hAnsi="Times New Roman" w:cs="Times New Roman"/>
                <w:sz w:val="24"/>
                <w:szCs w:val="24"/>
              </w:rPr>
            </w:pPr>
            <w:r w:rsidRPr="00513148">
              <w:rPr>
                <w:rFonts w:ascii="Times New Roman" w:hAnsi="Times New Roman" w:cs="Times New Roman"/>
                <w:sz w:val="24"/>
                <w:szCs w:val="24"/>
              </w:rPr>
              <w:t> </w:t>
            </w:r>
          </w:p>
        </w:tc>
      </w:tr>
    </w:tbl>
    <w:p w14:paraId="3A120F1F" w14:textId="77777777" w:rsidR="00396481" w:rsidRDefault="00396481" w:rsidP="00F95AD6">
      <w:pPr>
        <w:spacing w:line="480" w:lineRule="auto"/>
        <w:rPr>
          <w:rFonts w:ascii="Times New Roman" w:hAnsi="Times New Roman" w:cs="Times New Roman"/>
          <w:sz w:val="24"/>
          <w:szCs w:val="24"/>
        </w:rPr>
      </w:pPr>
    </w:p>
    <w:p w14:paraId="61DAD94C" w14:textId="77777777" w:rsidR="00396481"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23CF2BED" w14:textId="77777777" w:rsidR="007051F7" w:rsidRDefault="005C5DF4" w:rsidP="00F95AD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PHOTOVOICE IMAGES</w:t>
      </w:r>
    </w:p>
    <w:p w14:paraId="5DD4EB7A" w14:textId="77777777" w:rsidR="007051F7" w:rsidRDefault="005C5DF4" w:rsidP="00F95AD6">
      <w:pPr>
        <w:spacing w:line="480" w:lineRule="auto"/>
      </w:pPr>
      <w:r w:rsidRPr="007051F7">
        <w:rPr>
          <w:noProof/>
        </w:rPr>
        <w:drawing>
          <wp:inline distT="0" distB="0" distL="0" distR="0" wp14:anchorId="4FD73205" wp14:editId="0DA6D2F2">
            <wp:extent cx="3508177" cy="2028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61246" name=""/>
                    <pic:cNvPicPr/>
                  </pic:nvPicPr>
                  <pic:blipFill>
                    <a:blip r:embed="rId7"/>
                    <a:stretch>
                      <a:fillRect/>
                    </a:stretch>
                  </pic:blipFill>
                  <pic:spPr>
                    <a:xfrm>
                      <a:off x="0" y="0"/>
                      <a:ext cx="3537492" cy="2045778"/>
                    </a:xfrm>
                    <a:prstGeom prst="rect">
                      <a:avLst/>
                    </a:prstGeom>
                  </pic:spPr>
                </pic:pic>
              </a:graphicData>
            </a:graphic>
          </wp:inline>
        </w:drawing>
      </w:r>
      <w:r w:rsidRPr="007051F7">
        <w:t xml:space="preserve"> </w:t>
      </w:r>
    </w:p>
    <w:p w14:paraId="4C5A92FE" w14:textId="4B4E867C" w:rsidR="007051F7" w:rsidRDefault="005C5DF4" w:rsidP="00F95AD6">
      <w:pPr>
        <w:spacing w:line="480" w:lineRule="auto"/>
      </w:pPr>
      <w:r w:rsidRPr="005C5DF4">
        <w:drawing>
          <wp:inline distT="0" distB="0" distL="0" distR="0" wp14:anchorId="1E8A2043" wp14:editId="71C2762F">
            <wp:extent cx="3502683" cy="233362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20370" cy="2345409"/>
                    </a:xfrm>
                    <a:prstGeom prst="rect">
                      <a:avLst/>
                    </a:prstGeom>
                  </pic:spPr>
                </pic:pic>
              </a:graphicData>
            </a:graphic>
          </wp:inline>
        </w:drawing>
      </w:r>
    </w:p>
    <w:p w14:paraId="49C5F4C9" w14:textId="77777777" w:rsidR="00521637" w:rsidRDefault="005C5DF4" w:rsidP="00F95AD6">
      <w:pPr>
        <w:spacing w:line="480" w:lineRule="auto"/>
        <w:rPr>
          <w:rFonts w:ascii="Times New Roman" w:hAnsi="Times New Roman" w:cs="Times New Roman"/>
          <w:sz w:val="24"/>
          <w:szCs w:val="24"/>
        </w:rPr>
      </w:pPr>
      <w:r w:rsidRPr="007051F7">
        <w:rPr>
          <w:noProof/>
        </w:rPr>
        <w:drawing>
          <wp:inline distT="0" distB="0" distL="0" distR="0" wp14:anchorId="2792373F" wp14:editId="2F5E4221">
            <wp:extent cx="3533775" cy="2436412"/>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1163" name=""/>
                    <pic:cNvPicPr/>
                  </pic:nvPicPr>
                  <pic:blipFill>
                    <a:blip r:embed="rId9"/>
                    <a:stretch>
                      <a:fillRect/>
                    </a:stretch>
                  </pic:blipFill>
                  <pic:spPr>
                    <a:xfrm>
                      <a:off x="0" y="0"/>
                      <a:ext cx="3593509" cy="2477596"/>
                    </a:xfrm>
                    <a:prstGeom prst="rect">
                      <a:avLst/>
                    </a:prstGeom>
                  </pic:spPr>
                </pic:pic>
              </a:graphicData>
            </a:graphic>
          </wp:inline>
        </w:drawing>
      </w:r>
      <w:r w:rsidRPr="007051F7">
        <w:t xml:space="preserve"> </w:t>
      </w:r>
      <w:r>
        <w:rPr>
          <w:rFonts w:ascii="Times New Roman" w:hAnsi="Times New Roman" w:cs="Times New Roman"/>
          <w:sz w:val="24"/>
          <w:szCs w:val="24"/>
        </w:rPr>
        <w:br w:type="page"/>
      </w:r>
    </w:p>
    <w:p w14:paraId="4A4CAD0B" w14:textId="77777777" w:rsidR="00513148" w:rsidRDefault="005C5DF4" w:rsidP="00F95A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WRITTEN DESCRIPTION</w:t>
      </w:r>
    </w:p>
    <w:p w14:paraId="7A9759A8" w14:textId="77777777" w:rsidR="008162F9" w:rsidRDefault="008162F9" w:rsidP="00F95AD6">
      <w:pPr>
        <w:spacing w:after="0" w:line="480" w:lineRule="auto"/>
        <w:jc w:val="center"/>
        <w:rPr>
          <w:rFonts w:ascii="Times New Roman" w:hAnsi="Times New Roman" w:cs="Times New Roman"/>
          <w:sz w:val="24"/>
          <w:szCs w:val="24"/>
        </w:rPr>
      </w:pPr>
    </w:p>
    <w:p w14:paraId="20D10436" w14:textId="77777777" w:rsidR="009A546D" w:rsidRDefault="005C5DF4" w:rsidP="009A54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street intersects with Elgin, </w:t>
      </w:r>
      <w:r w:rsidR="00A75E99">
        <w:rPr>
          <w:rFonts w:ascii="Times New Roman" w:hAnsi="Times New Roman" w:cs="Times New Roman"/>
          <w:sz w:val="24"/>
          <w:szCs w:val="24"/>
        </w:rPr>
        <w:t>South more</w:t>
      </w:r>
      <w:r>
        <w:rPr>
          <w:rFonts w:ascii="Times New Roman" w:hAnsi="Times New Roman" w:cs="Times New Roman"/>
          <w:sz w:val="24"/>
          <w:szCs w:val="24"/>
        </w:rPr>
        <w:t>, Holman, and Wheeler. It is a section in Houston, Texas, in the United States. The community here has a population of approximately 1.4 million, the average age of the residents being 30 years. The community enj</w:t>
      </w:r>
      <w:r>
        <w:rPr>
          <w:rFonts w:ascii="Times New Roman" w:hAnsi="Times New Roman" w:cs="Times New Roman"/>
          <w:sz w:val="24"/>
          <w:szCs w:val="24"/>
        </w:rPr>
        <w:t xml:space="preserve">oys </w:t>
      </w:r>
      <w:r w:rsidR="00A75E99">
        <w:rPr>
          <w:rFonts w:ascii="Times New Roman" w:hAnsi="Times New Roman" w:cs="Times New Roman"/>
          <w:sz w:val="24"/>
          <w:szCs w:val="24"/>
        </w:rPr>
        <w:t>various demographic</w:t>
      </w:r>
      <w:r>
        <w:rPr>
          <w:rFonts w:ascii="Times New Roman" w:hAnsi="Times New Roman" w:cs="Times New Roman"/>
          <w:sz w:val="24"/>
          <w:szCs w:val="24"/>
        </w:rPr>
        <w:t xml:space="preserve"> and physical features. </w:t>
      </w:r>
      <w:r w:rsidR="00A75E99">
        <w:rPr>
          <w:rFonts w:ascii="Times New Roman" w:hAnsi="Times New Roman" w:cs="Times New Roman"/>
          <w:sz w:val="24"/>
          <w:szCs w:val="24"/>
        </w:rPr>
        <w:t xml:space="preserve">Residential apartments majorly surround the community. However, there are few commercial activities, thus a few commercial streets. </w:t>
      </w:r>
    </w:p>
    <w:p w14:paraId="1B5779FE" w14:textId="7A6F7463" w:rsidR="008162F9" w:rsidRDefault="00A75E99" w:rsidP="009A546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community has a variety of educational facilities inclusive of the elementary and the tertiary schools. There are ample public parking facilities in the community, and the majority are accessible by walking or biking. There are enough pavements, and much of the geographical area is </w:t>
      </w:r>
      <w:r w:rsidR="00F95AD6">
        <w:rPr>
          <w:rFonts w:ascii="Times New Roman" w:hAnsi="Times New Roman" w:cs="Times New Roman"/>
          <w:sz w:val="24"/>
          <w:szCs w:val="24"/>
        </w:rPr>
        <w:t>green, where the majority of the area is covered by trees, although there are no many agricultural practices. There are adequate security facilities; thus, the crime rate is low in the community.</w:t>
      </w:r>
    </w:p>
    <w:p w14:paraId="05EFD7C6" w14:textId="77777777" w:rsidR="008162F9" w:rsidRDefault="005C5DF4" w:rsidP="00F95AD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D3579E1" w14:textId="77777777" w:rsidR="008162F9" w:rsidRDefault="005C5DF4" w:rsidP="00F95A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919A5B" w14:textId="77777777" w:rsidR="00A75E99" w:rsidRDefault="005C5DF4" w:rsidP="00F95AD6">
      <w:pPr>
        <w:spacing w:after="0" w:line="480" w:lineRule="auto"/>
        <w:ind w:left="720" w:hanging="720"/>
        <w:rPr>
          <w:rFonts w:ascii="Times New Roman" w:hAnsi="Times New Roman" w:cs="Times New Roman"/>
          <w:sz w:val="24"/>
          <w:szCs w:val="24"/>
        </w:rPr>
      </w:pPr>
      <w:r w:rsidRPr="00A75E99">
        <w:rPr>
          <w:rFonts w:ascii="Times New Roman" w:hAnsi="Times New Roman" w:cs="Times New Roman"/>
          <w:sz w:val="24"/>
          <w:szCs w:val="24"/>
        </w:rPr>
        <w:t>Callary, E. (2020). Texas Place-Names. University of Texas Press.</w:t>
      </w:r>
    </w:p>
    <w:p w14:paraId="57DB8B4B" w14:textId="77777777" w:rsidR="00A75E99" w:rsidRDefault="005C5DF4" w:rsidP="00F95AD6">
      <w:pPr>
        <w:spacing w:after="0" w:line="480" w:lineRule="auto"/>
        <w:ind w:left="720" w:hanging="720"/>
        <w:rPr>
          <w:rFonts w:ascii="Times New Roman" w:hAnsi="Times New Roman" w:cs="Times New Roman"/>
          <w:sz w:val="24"/>
          <w:szCs w:val="24"/>
        </w:rPr>
      </w:pPr>
      <w:hyperlink r:id="rId10" w:history="1">
        <w:r w:rsidRPr="00554C30">
          <w:rPr>
            <w:rStyle w:val="Hyperlink"/>
            <w:rFonts w:ascii="Times New Roman" w:hAnsi="Times New Roman" w:cs="Times New Roman"/>
            <w:sz w:val="24"/>
            <w:szCs w:val="24"/>
          </w:rPr>
          <w:t>https://www.google.com</w:t>
        </w:r>
        <w:r w:rsidRPr="00554C30">
          <w:rPr>
            <w:rStyle w:val="Hyperlink"/>
            <w:rFonts w:ascii="Times New Roman" w:hAnsi="Times New Roman" w:cs="Times New Roman"/>
            <w:sz w:val="24"/>
            <w:szCs w:val="24"/>
          </w:rPr>
          <w:t>/imgres?imgurl=https%3A%2F%2Fs.hdnux.com%2Fphotos%2F44%2F41%2F66%2F9575824%2F5%2F1200x0.jpg&amp;imgrefurl=https%3A%2F%2Fwww.chron.com%2Fnews%2Fhouston-texas%2Fhouston%2Farticle%2FThese-are-the-name-origins-of-Houston-s-iconic-11110386.php&amp;tbnid=mg6xGFkrcXcCSM&amp;</w:t>
        </w:r>
        <w:r w:rsidRPr="00554C30">
          <w:rPr>
            <w:rStyle w:val="Hyperlink"/>
            <w:rFonts w:ascii="Times New Roman" w:hAnsi="Times New Roman" w:cs="Times New Roman"/>
            <w:sz w:val="24"/>
            <w:szCs w:val="24"/>
          </w:rPr>
          <w:t>vet=12ahUKEwjU4f_DjeDsAhVW4oUKHU6wAuwQMygLegQIARA_..i&amp;docid=qOUnTJ7-zrve7M&amp;w=1200&amp;h=799&amp;q=Cullen%20Blvd%20between%20Elgin%20St%20and%20Wheeler%20St%20environmental%20health&amp;ved=2ahUKEwjU4f_DjeDsAhVW4oUKHU6wAuwQMygLegQIARA_</w:t>
        </w:r>
      </w:hyperlink>
    </w:p>
    <w:p w14:paraId="1C7BAE37" w14:textId="77777777" w:rsidR="00A75E99" w:rsidRPr="00513148" w:rsidRDefault="005C5DF4" w:rsidP="00F95AD6">
      <w:pPr>
        <w:spacing w:after="0" w:line="480" w:lineRule="auto"/>
        <w:ind w:left="720" w:hanging="720"/>
        <w:rPr>
          <w:rFonts w:ascii="Times New Roman" w:hAnsi="Times New Roman" w:cs="Times New Roman"/>
          <w:sz w:val="24"/>
          <w:szCs w:val="24"/>
        </w:rPr>
      </w:pPr>
      <w:r w:rsidRPr="00A75E99">
        <w:rPr>
          <w:rFonts w:ascii="Times New Roman" w:hAnsi="Times New Roman" w:cs="Times New Roman"/>
          <w:sz w:val="24"/>
          <w:szCs w:val="24"/>
        </w:rPr>
        <w:t>Sansom, A., &amp; Reaves, W. E. (Eds.</w:t>
      </w:r>
      <w:r w:rsidRPr="00A75E99">
        <w:rPr>
          <w:rFonts w:ascii="Times New Roman" w:hAnsi="Times New Roman" w:cs="Times New Roman"/>
          <w:sz w:val="24"/>
          <w:szCs w:val="24"/>
        </w:rPr>
        <w:t>). (, 2017). Of Texas Rivers and Texas Art. Texas A&amp;M University Press.</w:t>
      </w:r>
    </w:p>
    <w:sectPr w:rsidR="00A75E99" w:rsidRPr="00513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8C2"/>
    <w:rsid w:val="00075E8D"/>
    <w:rsid w:val="001D71E0"/>
    <w:rsid w:val="002029E9"/>
    <w:rsid w:val="002739D8"/>
    <w:rsid w:val="00396481"/>
    <w:rsid w:val="00513148"/>
    <w:rsid w:val="005138C2"/>
    <w:rsid w:val="00521637"/>
    <w:rsid w:val="00527A55"/>
    <w:rsid w:val="00554C30"/>
    <w:rsid w:val="005C2B70"/>
    <w:rsid w:val="005C5DF4"/>
    <w:rsid w:val="005F61EE"/>
    <w:rsid w:val="006363D1"/>
    <w:rsid w:val="007051F7"/>
    <w:rsid w:val="00787755"/>
    <w:rsid w:val="008162F9"/>
    <w:rsid w:val="008370F4"/>
    <w:rsid w:val="009A546D"/>
    <w:rsid w:val="00A75E99"/>
    <w:rsid w:val="00B65252"/>
    <w:rsid w:val="00B84378"/>
    <w:rsid w:val="00BA3671"/>
    <w:rsid w:val="00D50ED6"/>
    <w:rsid w:val="00EB13BE"/>
    <w:rsid w:val="00F36244"/>
    <w:rsid w:val="00F4489A"/>
    <w:rsid w:val="00F9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C32A"/>
  <w15:chartTrackingRefBased/>
  <w15:docId w15:val="{9CD61B44-EB4F-47D6-8568-B1DC48A6E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1"/>
    <w:qFormat/>
    <w:rsid w:val="005138C2"/>
    <w:pPr>
      <w:autoSpaceDE w:val="0"/>
      <w:autoSpaceDN w:val="0"/>
      <w:adjustRightInd w:val="0"/>
      <w:spacing w:after="0" w:line="240" w:lineRule="auto"/>
      <w:outlineLvl w:val="0"/>
    </w:pPr>
    <w:rPr>
      <w:rFonts w:ascii="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138C2"/>
    <w:rPr>
      <w:rFonts w:ascii="Times New Roman" w:hAnsi="Times New Roman" w:cs="Times New Roman"/>
      <w:b/>
      <w:bCs/>
      <w:sz w:val="20"/>
      <w:szCs w:val="20"/>
    </w:rPr>
  </w:style>
  <w:style w:type="paragraph" w:styleId="BodyText">
    <w:name w:val="Body Text"/>
    <w:basedOn w:val="Normal"/>
    <w:link w:val="BodyTextChar"/>
    <w:uiPriority w:val="1"/>
    <w:qFormat/>
    <w:rsid w:val="005138C2"/>
    <w:pPr>
      <w:autoSpaceDE w:val="0"/>
      <w:autoSpaceDN w:val="0"/>
      <w:adjustRightInd w:val="0"/>
      <w:spacing w:before="10" w:after="0" w:line="240" w:lineRule="auto"/>
    </w:pPr>
    <w:rPr>
      <w:rFonts w:ascii="Times New Roman" w:hAnsi="Times New Roman" w:cs="Times New Roman"/>
      <w:sz w:val="20"/>
      <w:szCs w:val="20"/>
    </w:rPr>
  </w:style>
  <w:style w:type="character" w:customStyle="1" w:styleId="BodyTextChar">
    <w:name w:val="Body Text Char"/>
    <w:basedOn w:val="DefaultParagraphFont"/>
    <w:link w:val="BodyText"/>
    <w:uiPriority w:val="1"/>
    <w:rsid w:val="005138C2"/>
    <w:rPr>
      <w:rFonts w:ascii="Times New Roman" w:hAnsi="Times New Roman" w:cs="Times New Roman"/>
      <w:sz w:val="20"/>
      <w:szCs w:val="20"/>
    </w:rPr>
  </w:style>
  <w:style w:type="paragraph" w:customStyle="1" w:styleId="Default">
    <w:name w:val="Default"/>
    <w:rsid w:val="005138C2"/>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1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51F7"/>
    <w:rPr>
      <w:color w:val="0563C1" w:themeColor="hyperlink"/>
      <w:u w:val="single"/>
    </w:rPr>
  </w:style>
  <w:style w:type="character" w:customStyle="1" w:styleId="UnresolvedMention1">
    <w:name w:val="Unresolved Mention1"/>
    <w:basedOn w:val="DefaultParagraphFont"/>
    <w:uiPriority w:val="99"/>
    <w:semiHidden/>
    <w:unhideWhenUsed/>
    <w:rsid w:val="00705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ogle.com/imgres?imgurl=https%3A%2F%2Fs.hdnux.com%2Fphotos%2F44%2F41%2F66%2F9575824%2F5%2F1200x0.jpg&amp;imgrefurl=https%3A%2F%2Fwww.chron.com%2Fnews%2Fhouston-texas%2Fhouston%2Farticle%2FThese-are-the-name-origins-of-Houston-s-iconic-11110386.php&amp;tbnid=mg6xGFkrcXcCSM&amp;vet=12ahUKEwjU4f_DjeDsAhVW4oUKHU6wAuwQMygLegQIARA_..i&amp;docid=qOUnTJ7-zrve7M&amp;w=1200&amp;h=799&amp;q=Cullen%20Blvd%20between%20Elgin%20St%20and%20Wheeler%20St%20environmental%20health&amp;ved=2ahUKEwjU4f_DjeDsAhVW4oUKHU6wAuwQMygLegQIARA_" TargetMode="Externa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256E957B6E5458ACF6A466C887690" ma:contentTypeVersion="12" ma:contentTypeDescription="Create a new document." ma:contentTypeScope="" ma:versionID="fc028d4760cff57b94d9a860408ad77e">
  <xsd:schema xmlns:xsd="http://www.w3.org/2001/XMLSchema" xmlns:xs="http://www.w3.org/2001/XMLSchema" xmlns:p="http://schemas.microsoft.com/office/2006/metadata/properties" xmlns:ns3="2c0723c1-458b-4f29-b254-e88f6fc8e551" xmlns:ns4="2a375efb-3295-4ba7-a766-c3d93decf813" targetNamespace="http://schemas.microsoft.com/office/2006/metadata/properties" ma:root="true" ma:fieldsID="008a8512b2ddfccf6048e28b83a6b606" ns3:_="" ns4:_="">
    <xsd:import namespace="2c0723c1-458b-4f29-b254-e88f6fc8e551"/>
    <xsd:import namespace="2a375efb-3295-4ba7-a766-c3d93decf8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723c1-458b-4f29-b254-e88f6fc8e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375efb-3295-4ba7-a766-c3d93decf81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4D64C-1BF1-4B1A-891A-A56B86CEE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723c1-458b-4f29-b254-e88f6fc8e551"/>
    <ds:schemaRef ds:uri="2a375efb-3295-4ba7-a766-c3d93decf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F16DF2-34E1-417D-B2C9-3D3E55A8F1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24258B-2FC7-41CD-A76D-911CDF6DF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Solari-Williams, Kayce D</dc:creator>
  <cp:lastModifiedBy>user</cp:lastModifiedBy>
  <cp:revision>3</cp:revision>
  <dcterms:created xsi:type="dcterms:W3CDTF">2020-11-01T01:34:00Z</dcterms:created>
  <dcterms:modified xsi:type="dcterms:W3CDTF">2020-11-01T01:38:00Z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0x010100B02256E957B6E5458ACF6A466C887690</vt:lpwstr>
  </property>
</Properties>
</file>